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fc6d" w14:textId="a39f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30 қыркүйектегі N 1508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желтоқсан N 1728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"Жер қойнауын пайдалану құқығына лицензия беру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30 қыркүйектегі N 1508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P991508_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қаулысының күші жойылған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