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8db2" w14:textId="aa18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Шарын өзенiндегi Бестөбе су қоймасында салынып жатқан Мойнақ су электр станциясының бастапқы кезең түрiндегi мүлкiн жекешелендiру туралы</w:t>
      </w:r>
    </w:p>
    <w:p>
      <w:pPr>
        <w:spacing w:after="0"/>
        <w:ind w:left="0"/>
        <w:jc w:val="both"/>
      </w:pPr>
      <w:r>
        <w:rPr>
          <w:rFonts w:ascii="Times New Roman"/>
          <w:b w:val="false"/>
          <w:i w:val="false"/>
          <w:color w:val="000000"/>
          <w:sz w:val="28"/>
        </w:rPr>
        <w:t>Қазақстан Республикасының Үкіметінің қаулысы 2001 жылғы 29 желтоқсан N 1757</w:t>
      </w:r>
    </w:p>
    <w:p>
      <w:pPr>
        <w:spacing w:after="0"/>
        <w:ind w:left="0"/>
        <w:jc w:val="both"/>
      </w:pPr>
      <w:bookmarkStart w:name="z0" w:id="0"/>
      <w:r>
        <w:rPr>
          <w:rFonts w:ascii="Times New Roman"/>
          <w:b w:val="false"/>
          <w:i w:val="false"/>
          <w:color w:val="000000"/>
          <w:sz w:val="28"/>
        </w:rPr>
        <w:t>
      Қазақстан Республикасы Yкiметiнiң 1999 жылғы 9 сәуiрдегi N 384 </w:t>
      </w:r>
      <w:r>
        <w:rPr>
          <w:rFonts w:ascii="Times New Roman"/>
          <w:b w:val="false"/>
          <w:i w:val="false"/>
          <w:color w:val="000000"/>
          <w:sz w:val="28"/>
        </w:rPr>
        <w:t xml:space="preserve">P990384_ </w:t>
      </w:r>
      <w:r>
        <w:rPr>
          <w:rFonts w:ascii="Times New Roman"/>
          <w:b w:val="false"/>
          <w:i w:val="false"/>
          <w:color w:val="000000"/>
          <w:sz w:val="28"/>
        </w:rPr>
        <w:t xml:space="preserve">қаулысымен бекiтiлген Электр энергетикасын дамытудың 2030 жылға дейiнгi бағдарламасына сәйкес, электр энергиясына сұраныстың қанағаттандырылмаған бөлiгiн қамтамасыз ету және Алматы облысы мен Алматы қаласының аймағында ең жоғары деңгейдегi жүктеменiң орнын толтыруға қатысу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комитетi Қазақстан Республикасының Энергетика және минералдық ресурстар министрлiгiмен бiрлесiп, инвестициялық тендерде Алматы облысының Шарын өзенiндегi Бестөбе су қоймасында салынып жатқан Мойнақ су электр станциясының бастапқы кезең түрiндегi мүлкiн (бұдан әрi - Объект) негiзгi тендерлiк шарттары ретiнде: </w:t>
      </w:r>
      <w:r>
        <w:br/>
      </w:r>
      <w:r>
        <w:rPr>
          <w:rFonts w:ascii="Times New Roman"/>
          <w:b w:val="false"/>
          <w:i w:val="false"/>
          <w:color w:val="000000"/>
          <w:sz w:val="28"/>
        </w:rPr>
        <w:t xml:space="preserve">
      Объект құрылысын аяқтау үшiн қажеттi инвестицияларды енгiзе отырып, оның құрылысын бес жыл ішiнде аяқтауды; </w:t>
      </w:r>
      <w:r>
        <w:br/>
      </w:r>
      <w:r>
        <w:rPr>
          <w:rFonts w:ascii="Times New Roman"/>
          <w:b w:val="false"/>
          <w:i w:val="false"/>
          <w:color w:val="000000"/>
          <w:sz w:val="28"/>
        </w:rPr>
        <w:t xml:space="preserve">
      бiр жарым жыл iшiнде Шарын өзенiндегi Бестөбе су қоймасының аяқталмаған құрылысы аймағындағы бөгендi нығайту жөнiнде селге қарсы іс-шаралар жүргiзудi; </w:t>
      </w:r>
      <w:r>
        <w:br/>
      </w:r>
      <w:r>
        <w:rPr>
          <w:rFonts w:ascii="Times New Roman"/>
          <w:b w:val="false"/>
          <w:i w:val="false"/>
          <w:color w:val="000000"/>
          <w:sz w:val="28"/>
        </w:rPr>
        <w:t xml:space="preserve">
      "Алматыэнерго" республикалық мемлекеттiк кәсiпорнының "Алматыгидрожоба" жобалау институты алдындағы Мойнақ су электр станциясының техникалық-экономикалық негiздемесiн жобаға дейiн пысықтау жөнiндегi орындалған жобалау-іздестiру жұмыстары үшiн кредиторлық берешегiн бiр жыл ішiнде өтеудi көздей отырып, сатуды жүзеге асырсын. </w:t>
      </w:r>
      <w:r>
        <w:br/>
      </w:r>
      <w:r>
        <w:rPr>
          <w:rFonts w:ascii="Times New Roman"/>
          <w:b w:val="false"/>
          <w:i w:val="false"/>
          <w:color w:val="000000"/>
          <w:sz w:val="28"/>
        </w:rPr>
        <w:t xml:space="preserve">
      2. Осы қаулының орындалуын бақылау Қазақстан Республикасы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Премьер-Министрінің орынбасары - Қазақстан Республикасының Энергетика және </w:t>
      </w:r>
    </w:p>
    <w:p>
      <w:pPr>
        <w:spacing w:after="0"/>
        <w:ind w:left="0"/>
        <w:jc w:val="both"/>
      </w:pPr>
      <w:r>
        <w:rPr>
          <w:rFonts w:ascii="Times New Roman"/>
          <w:b w:val="false"/>
          <w:i w:val="false"/>
          <w:color w:val="000000"/>
          <w:sz w:val="28"/>
        </w:rPr>
        <w:t>минералдық ресурстар министрі В.С.Школьникке жүктелсін.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