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fc23" w14:textId="d4ff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мемлекеттердiң аумақтарында этил спиртiнiң, алкоголь, құрамында спирт бар және темекi өнiмдерiнiң өндiрiлуiн және айналымын кедендiк және салықтық бақылау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23 қаңтар N 82</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Еуразиялық экономикалық қоғамдастыққа мүше мемлекеттердiң аумақтарында этил спиртiнiң, алкоголь, құрамында спирт бар және темекi өнiмдерiнiң өндiрiлуiн және айналымын кедендiк және салықтық бақылау туралы келiсiмнiң жобасы мақұлдансын. </w:t>
      </w:r>
      <w:r>
        <w:br/>
      </w:r>
      <w:r>
        <w:rPr>
          <w:rFonts w:ascii="Times New Roman"/>
          <w:b w:val="false"/>
          <w:i w:val="false"/>
          <w:color w:val="000000"/>
          <w:sz w:val="28"/>
        </w:rPr>
        <w:t xml:space="preserve">
      2. Қазақстан Республикасы Премьер-Министрiнiң орынбасары Кәрiм Қажымқанұлы Мәсiмовке қағидатты сипаты жоқ өзгерiстер мен толықтырулар енгiзуге рұқсат бере отырып, Қазақстан Республикасы Үкiметiнiң атынан Еуразиялық экономикалық қоғамдастыққа мүше мемлекеттердің аумақтарында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этил спиртiнiң, алкоголь, құрамында спирт бар және темекi өнiмдерiнiң </w:t>
      </w:r>
    </w:p>
    <w:p>
      <w:pPr>
        <w:spacing w:after="0"/>
        <w:ind w:left="0"/>
        <w:jc w:val="both"/>
      </w:pPr>
      <w:r>
        <w:rPr>
          <w:rFonts w:ascii="Times New Roman"/>
          <w:b w:val="false"/>
          <w:i w:val="false"/>
          <w:color w:val="000000"/>
          <w:sz w:val="28"/>
        </w:rPr>
        <w:t xml:space="preserve">өндiрiлуiн және айналымын кедендiк және салықтық бақылау туралы келiсiм </w:t>
      </w:r>
    </w:p>
    <w:p>
      <w:pPr>
        <w:spacing w:after="0"/>
        <w:ind w:left="0"/>
        <w:jc w:val="both"/>
      </w:pPr>
      <w:r>
        <w:rPr>
          <w:rFonts w:ascii="Times New Roman"/>
          <w:b w:val="false"/>
          <w:i w:val="false"/>
          <w:color w:val="000000"/>
          <w:sz w:val="28"/>
        </w:rPr>
        <w:t>жасасуға өкілеттiк берiлсiн.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ЕурАзЭҚ мүше мемлекеттер аумағындағы этил</w:t>
      </w:r>
    </w:p>
    <w:p>
      <w:pPr>
        <w:spacing w:after="0"/>
        <w:ind w:left="0"/>
        <w:jc w:val="both"/>
      </w:pPr>
      <w:r>
        <w:rPr>
          <w:rFonts w:ascii="Times New Roman"/>
          <w:b w:val="false"/>
          <w:i w:val="false"/>
          <w:color w:val="000000"/>
          <w:sz w:val="28"/>
        </w:rPr>
        <w:t>         спиртiнiң, алкоголь, құрамында спиртi бар және</w:t>
      </w:r>
    </w:p>
    <w:p>
      <w:pPr>
        <w:spacing w:after="0"/>
        <w:ind w:left="0"/>
        <w:jc w:val="both"/>
      </w:pPr>
      <w:r>
        <w:rPr>
          <w:rFonts w:ascii="Times New Roman"/>
          <w:b w:val="false"/>
          <w:i w:val="false"/>
          <w:color w:val="000000"/>
          <w:sz w:val="28"/>
        </w:rPr>
        <w:t>           темекi өнiмдерiнiң өндiрiсi мен айналымына</w:t>
      </w:r>
    </w:p>
    <w:p>
      <w:pPr>
        <w:spacing w:after="0"/>
        <w:ind w:left="0"/>
        <w:jc w:val="both"/>
      </w:pPr>
      <w:r>
        <w:rPr>
          <w:rFonts w:ascii="Times New Roman"/>
          <w:b w:val="false"/>
          <w:i w:val="false"/>
          <w:color w:val="000000"/>
          <w:sz w:val="28"/>
        </w:rPr>
        <w:t>               кеден және салық бақылауы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мемлекеттерi аумағындағы этил спиртiнiң, алкоголь, құрамында спиртi бар және темекi өнiмдерiнiң өндiрiсi мен айналымын ретке келтiру қажеттiгiн тани отырып, </w:t>
      </w:r>
      <w:r>
        <w:br/>
      </w:r>
      <w:r>
        <w:rPr>
          <w:rFonts w:ascii="Times New Roman"/>
          <w:b w:val="false"/>
          <w:i w:val="false"/>
          <w:color w:val="000000"/>
          <w:sz w:val="28"/>
        </w:rPr>
        <w:t xml:space="preserve">
      Кеден одағы туралы 1995 жылғы 6 және 20 қаңтардағы келiсiмдердi негiзге ала отырып және 1999 жылғы 26 ақпандағы Кеден одағы мен Бiртұтас экономикалық кеңiстiк туралы шарт пен 2000 жылғы 10 қазандағы Еуразиялық экономикалық қоғамдастық мекемесi туралы шартты ескерiп, </w:t>
      </w:r>
      <w:r>
        <w:br/>
      </w:r>
      <w:r>
        <w:rPr>
          <w:rFonts w:ascii="Times New Roman"/>
          <w:b w:val="false"/>
          <w:i w:val="false"/>
          <w:color w:val="000000"/>
          <w:sz w:val="28"/>
        </w:rPr>
        <w:t xml:space="preserve">
      этил спиртiнiң, алкоголь, құрамында спиртi бар және темекi өнiмдерiнiң өндiрiсi мен айналымы саласында мiндеттi мемлекеттік реттеумен қамтамасыз етудi басшылыққа алып, </w:t>
      </w:r>
      <w:r>
        <w:br/>
      </w:r>
      <w:r>
        <w:rPr>
          <w:rFonts w:ascii="Times New Roman"/>
          <w:b w:val="false"/>
          <w:i w:val="false"/>
          <w:color w:val="000000"/>
          <w:sz w:val="28"/>
        </w:rPr>
        <w:t xml:space="preserve">
      экспорт-импорт операцияларына салық және кеден бақылауын жетiлдiру, Тараптар мемлекеттерiнiң салық және кеден органдары арасында ақпарат алмастыру мақсатында бұдан әрi Тараптар аталатын Еуразиялық экономикалық қоғамдастыққа мүше мемлекеттер Yкiметi мыналар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мақсаттары үшiн "Этил спиртiнiң, алкоголь, құрамында спиртi бар және темекi өнiмдерi" деген ұғым жанама салықтар белгiленген (акциздер және ҚҚС) Тараптар мемлекеттерiнiң заңнамасына сәйкес этил спиртiн, алкоголь, құрамында спиртi бар және темекi өнiмдерiн бiлдiредi. </w:t>
      </w:r>
      <w:r>
        <w:br/>
      </w:r>
      <w:r>
        <w:rPr>
          <w:rFonts w:ascii="Times New Roman"/>
          <w:b w:val="false"/>
          <w:i w:val="false"/>
          <w:color w:val="000000"/>
          <w:sz w:val="28"/>
        </w:rPr>
        <w:t xml:space="preserve">
      Осы Келiсiмнiң мақсаттары үшiн этил спиртiнiң, алкоголь, құрамында спиртi бар және темекi өнiмдерiнiң айналымынан аумаққа әкелу, аумақтан әкету Тараптар мемлекеттерi аумағы арқылы өткiзу, көрсетiлген тауарлардың түрлерiн сатып алу, сақтау, көтерме және бөлшек өткiзу. </w:t>
      </w:r>
      <w:r>
        <w:br/>
      </w:r>
      <w:r>
        <w:rPr>
          <w:rFonts w:ascii="Times New Roman"/>
          <w:b w:val="false"/>
          <w:i w:val="false"/>
          <w:color w:val="000000"/>
          <w:sz w:val="28"/>
        </w:rPr>
        <w:t xml:space="preserve">
      Тараптар осы Келiсiмге қол қойған күннен бастап 3 айлық мерзiмде осы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келiсiм ережелерi қолданылатындарға қатысты Тәуелсiз Мемлекеттер </w:t>
      </w:r>
    </w:p>
    <w:p>
      <w:pPr>
        <w:spacing w:after="0"/>
        <w:ind w:left="0"/>
        <w:jc w:val="both"/>
      </w:pPr>
      <w:r>
        <w:rPr>
          <w:rFonts w:ascii="Times New Roman"/>
          <w:b w:val="false"/>
          <w:i w:val="false"/>
          <w:color w:val="000000"/>
          <w:sz w:val="28"/>
        </w:rPr>
        <w:t xml:space="preserve">Достастығының сыртқы экономикалық қызметiнiң Тауарлық номенклатурасы (ТМД </w:t>
      </w:r>
    </w:p>
    <w:p>
      <w:pPr>
        <w:spacing w:after="0"/>
        <w:ind w:left="0"/>
        <w:jc w:val="both"/>
      </w:pPr>
      <w:r>
        <w:rPr>
          <w:rFonts w:ascii="Times New Roman"/>
          <w:b w:val="false"/>
          <w:i w:val="false"/>
          <w:color w:val="000000"/>
          <w:sz w:val="28"/>
        </w:rPr>
        <w:t>ТН) негiзiнде тауарлардың тiзбесiне келiседi.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этил спиртiнiң, алкоголь, құрамында спиртi бар және темекi</w:t>
      </w:r>
    </w:p>
    <w:p>
      <w:pPr>
        <w:spacing w:after="0"/>
        <w:ind w:left="0"/>
        <w:jc w:val="both"/>
      </w:pPr>
      <w:r>
        <w:rPr>
          <w:rFonts w:ascii="Times New Roman"/>
          <w:b w:val="false"/>
          <w:i w:val="false"/>
          <w:color w:val="000000"/>
          <w:sz w:val="28"/>
        </w:rPr>
        <w:t>өнiмдерiнiң өндiрiсi мен айналымына бақылауды тиiстi құзыретті органдарға</w:t>
      </w:r>
    </w:p>
    <w:p>
      <w:pPr>
        <w:spacing w:after="0"/>
        <w:ind w:left="0"/>
        <w:jc w:val="both"/>
      </w:pPr>
      <w:r>
        <w:rPr>
          <w:rFonts w:ascii="Times New Roman"/>
          <w:b w:val="false"/>
          <w:i w:val="false"/>
          <w:color w:val="000000"/>
          <w:sz w:val="28"/>
        </w:rPr>
        <w:t>жүктейдi.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Өзара келiсiм бойынша Тараптар мемлекеттерiнiң салық және кеден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органдары этил спиртiн, алкоголь, құрамында спиртi бар және темекi </w:t>
      </w:r>
    </w:p>
    <w:p>
      <w:pPr>
        <w:spacing w:after="0"/>
        <w:ind w:left="0"/>
        <w:jc w:val="both"/>
      </w:pPr>
      <w:r>
        <w:rPr>
          <w:rFonts w:ascii="Times New Roman"/>
          <w:b w:val="false"/>
          <w:i w:val="false"/>
          <w:color w:val="000000"/>
          <w:sz w:val="28"/>
        </w:rPr>
        <w:t>өнiмдерiн өндiретiн кәсiпорындар, сондай-ақ әкелу-әкетудi және транзиттiк</w:t>
      </w:r>
    </w:p>
    <w:p>
      <w:pPr>
        <w:spacing w:after="0"/>
        <w:ind w:left="0"/>
        <w:jc w:val="both"/>
      </w:pPr>
      <w:r>
        <w:rPr>
          <w:rFonts w:ascii="Times New Roman"/>
          <w:b w:val="false"/>
          <w:i w:val="false"/>
          <w:color w:val="000000"/>
          <w:sz w:val="28"/>
        </w:rPr>
        <w:t xml:space="preserve">өткiзудi жүзеге асыратын сыртқы экономикалық қызметке қатысушылардың </w:t>
      </w:r>
    </w:p>
    <w:p>
      <w:pPr>
        <w:spacing w:after="0"/>
        <w:ind w:left="0"/>
        <w:jc w:val="both"/>
      </w:pPr>
      <w:r>
        <w:rPr>
          <w:rFonts w:ascii="Times New Roman"/>
          <w:b w:val="false"/>
          <w:i w:val="false"/>
          <w:color w:val="000000"/>
          <w:sz w:val="28"/>
        </w:rPr>
        <w:t>тiзiлiмдерiмен алмасады.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Этил спиртiн, алкоголь, құрамында спиртi бар және темекi өнімдерiн</w:t>
      </w:r>
    </w:p>
    <w:p>
      <w:pPr>
        <w:spacing w:after="0"/>
        <w:ind w:left="0"/>
        <w:jc w:val="both"/>
      </w:pPr>
      <w:r>
        <w:rPr>
          <w:rFonts w:ascii="Times New Roman"/>
          <w:b w:val="false"/>
          <w:i w:val="false"/>
          <w:color w:val="000000"/>
          <w:sz w:val="28"/>
        </w:rPr>
        <w:t xml:space="preserve">әкелу-әкетудi тарифтiк емес реттеу шаралары Тараптар мемлекеттерiнiң </w:t>
      </w:r>
    </w:p>
    <w:p>
      <w:pPr>
        <w:spacing w:after="0"/>
        <w:ind w:left="0"/>
        <w:jc w:val="both"/>
      </w:pPr>
      <w:r>
        <w:rPr>
          <w:rFonts w:ascii="Times New Roman"/>
          <w:b w:val="false"/>
          <w:i w:val="false"/>
          <w:color w:val="000000"/>
          <w:sz w:val="28"/>
        </w:rPr>
        <w:t xml:space="preserve">ұлттық заңнамалары мен олардың халықаралық мiндеттемелерiне сәйкес жүзеге </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екi жақты негiзде этил спиртiн, алкоголь, құрамында спиртi бар және темекi өнiмдерiн тарап мемлекеттерi аумағына/нан әкелудi/әкетудi жүзеге асырылатын шекаралық өткiзу бекеттерінің тiзiмiн айқындайды және келiседi.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Тараптар осы Келiсiмге қол қойған күннен бастап 3 айлық мерзiмде </w:t>
      </w:r>
    </w:p>
    <w:p>
      <w:pPr>
        <w:spacing w:after="0"/>
        <w:ind w:left="0"/>
        <w:jc w:val="both"/>
      </w:pPr>
      <w:r>
        <w:rPr>
          <w:rFonts w:ascii="Times New Roman"/>
          <w:b w:val="false"/>
          <w:i w:val="false"/>
          <w:color w:val="000000"/>
          <w:sz w:val="28"/>
        </w:rPr>
        <w:t xml:space="preserve">Еуразиялық экономикалық қоғамдастықтың Интеграциялық комитетiне шекаралық </w:t>
      </w:r>
    </w:p>
    <w:p>
      <w:pPr>
        <w:spacing w:after="0"/>
        <w:ind w:left="0"/>
        <w:jc w:val="both"/>
      </w:pPr>
      <w:r>
        <w:rPr>
          <w:rFonts w:ascii="Times New Roman"/>
          <w:b w:val="false"/>
          <w:i w:val="false"/>
          <w:color w:val="000000"/>
          <w:sz w:val="28"/>
        </w:rPr>
        <w:t>өткiзу бекеттерінің тiзiмдерiн жiбередi.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мемлекеттерiнiң салық және кеден органдары екi жақты негiзде </w:t>
      </w:r>
    </w:p>
    <w:p>
      <w:pPr>
        <w:spacing w:after="0"/>
        <w:ind w:left="0"/>
        <w:jc w:val="both"/>
      </w:pPr>
      <w:r>
        <w:rPr>
          <w:rFonts w:ascii="Times New Roman"/>
          <w:b w:val="false"/>
          <w:i w:val="false"/>
          <w:color w:val="000000"/>
          <w:sz w:val="28"/>
        </w:rPr>
        <w:t xml:space="preserve">тұрақты алмасуға жататын этил спиртінің, алкоголь, құрамында спиртi бар </w:t>
      </w:r>
    </w:p>
    <w:p>
      <w:pPr>
        <w:spacing w:after="0"/>
        <w:ind w:left="0"/>
        <w:jc w:val="both"/>
      </w:pPr>
      <w:r>
        <w:rPr>
          <w:rFonts w:ascii="Times New Roman"/>
          <w:b w:val="false"/>
          <w:i w:val="false"/>
          <w:color w:val="000000"/>
          <w:sz w:val="28"/>
        </w:rPr>
        <w:t xml:space="preserve">және темекi өнiмдерiнiң өндiрiсi мен айналымы бойынша қажеттi ақпарат </w:t>
      </w:r>
    </w:p>
    <w:p>
      <w:pPr>
        <w:spacing w:after="0"/>
        <w:ind w:left="0"/>
        <w:jc w:val="both"/>
      </w:pPr>
      <w:r>
        <w:rPr>
          <w:rFonts w:ascii="Times New Roman"/>
          <w:b w:val="false"/>
          <w:i w:val="false"/>
          <w:color w:val="000000"/>
          <w:sz w:val="28"/>
        </w:rPr>
        <w:t>тiзiмi және көлемi.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Тараптар мемлекеттерiнiң қолданыстағы этил спиртінің, </w:t>
      </w:r>
    </w:p>
    <w:p>
      <w:pPr>
        <w:spacing w:after="0"/>
        <w:ind w:left="0"/>
        <w:jc w:val="both"/>
      </w:pPr>
      <w:r>
        <w:rPr>
          <w:rFonts w:ascii="Times New Roman"/>
          <w:b w:val="false"/>
          <w:i w:val="false"/>
          <w:color w:val="000000"/>
          <w:sz w:val="28"/>
        </w:rPr>
        <w:t xml:space="preserve">алкоголь, құрамында спиртi бар және темекi өнiмдерінің өндiрiсi мен </w:t>
      </w:r>
    </w:p>
    <w:p>
      <w:pPr>
        <w:spacing w:after="0"/>
        <w:ind w:left="0"/>
        <w:jc w:val="both"/>
      </w:pPr>
      <w:r>
        <w:rPr>
          <w:rFonts w:ascii="Times New Roman"/>
          <w:b w:val="false"/>
          <w:i w:val="false"/>
          <w:color w:val="000000"/>
          <w:sz w:val="28"/>
        </w:rPr>
        <w:t xml:space="preserve">айналымы саласындағы заңнамасын үлестiру жолымен мемлекеттiк реттеу </w:t>
      </w:r>
    </w:p>
    <w:p>
      <w:pPr>
        <w:spacing w:after="0"/>
        <w:ind w:left="0"/>
        <w:jc w:val="both"/>
      </w:pPr>
      <w:r>
        <w:rPr>
          <w:rFonts w:ascii="Times New Roman"/>
          <w:b w:val="false"/>
          <w:i w:val="false"/>
          <w:color w:val="000000"/>
          <w:sz w:val="28"/>
        </w:rPr>
        <w:t>шараларына келiсуге тырысуда.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Этил спиртiн, алкоголь, құрамында спиртi бар және темекi өнiмдерiн </w:t>
      </w:r>
    </w:p>
    <w:p>
      <w:pPr>
        <w:spacing w:after="0"/>
        <w:ind w:left="0"/>
        <w:jc w:val="both"/>
      </w:pPr>
      <w:r>
        <w:rPr>
          <w:rFonts w:ascii="Times New Roman"/>
          <w:b w:val="false"/>
          <w:i w:val="false"/>
          <w:color w:val="000000"/>
          <w:sz w:val="28"/>
        </w:rPr>
        <w:t>өткiзуге бақылауды реттеу мақсатында Тараптар транзиттiк тасымалдармен</w:t>
      </w:r>
    </w:p>
    <w:p>
      <w:pPr>
        <w:spacing w:after="0"/>
        <w:ind w:left="0"/>
        <w:jc w:val="both"/>
      </w:pPr>
      <w:r>
        <w:rPr>
          <w:rFonts w:ascii="Times New Roman"/>
          <w:b w:val="false"/>
          <w:i w:val="false"/>
          <w:color w:val="000000"/>
          <w:sz w:val="28"/>
        </w:rPr>
        <w:t>кедендiк қамтамасыз етудiң келiсiлген тәсiлдерiн белгiлеуге тырысатын</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ЕурАзЭҚ мүше мемлекеттерде өндiрiлетiн және олардың аумағына </w:t>
      </w:r>
    </w:p>
    <w:p>
      <w:pPr>
        <w:spacing w:after="0"/>
        <w:ind w:left="0"/>
        <w:jc w:val="both"/>
      </w:pPr>
      <w:r>
        <w:rPr>
          <w:rFonts w:ascii="Times New Roman"/>
          <w:b w:val="false"/>
          <w:i w:val="false"/>
          <w:color w:val="000000"/>
          <w:sz w:val="28"/>
        </w:rPr>
        <w:t xml:space="preserve">әкелiнетiн этил спиртiне, алкоголь, құрамында спиртi бар және </w:t>
      </w:r>
    </w:p>
    <w:p>
      <w:pPr>
        <w:spacing w:after="0"/>
        <w:ind w:left="0"/>
        <w:jc w:val="both"/>
      </w:pPr>
      <w:r>
        <w:rPr>
          <w:rFonts w:ascii="Times New Roman"/>
          <w:b w:val="false"/>
          <w:i w:val="false"/>
          <w:color w:val="000000"/>
          <w:sz w:val="28"/>
        </w:rPr>
        <w:t xml:space="preserve">темекi өнiмдерiне акциз салығының (акциздiң) ставкасын жақындатуға </w:t>
      </w:r>
    </w:p>
    <w:p>
      <w:pPr>
        <w:spacing w:after="0"/>
        <w:ind w:left="0"/>
        <w:jc w:val="both"/>
      </w:pPr>
      <w:r>
        <w:rPr>
          <w:rFonts w:ascii="Times New Roman"/>
          <w:b w:val="false"/>
          <w:i w:val="false"/>
          <w:color w:val="000000"/>
          <w:sz w:val="28"/>
        </w:rPr>
        <w:t>тырысатын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ережелерiн қолдану немесе түсiндiруге байланысты даулы </w:t>
      </w:r>
    </w:p>
    <w:p>
      <w:pPr>
        <w:spacing w:after="0"/>
        <w:ind w:left="0"/>
        <w:jc w:val="both"/>
      </w:pPr>
      <w:r>
        <w:rPr>
          <w:rFonts w:ascii="Times New Roman"/>
          <w:b w:val="false"/>
          <w:i w:val="false"/>
          <w:color w:val="000000"/>
          <w:sz w:val="28"/>
        </w:rPr>
        <w:t xml:space="preserve">мәселелер мүдделi Тараптар консультациялары мен келiссөздерi жолымен </w:t>
      </w:r>
    </w:p>
    <w:p>
      <w:pPr>
        <w:spacing w:after="0"/>
        <w:ind w:left="0"/>
        <w:jc w:val="both"/>
      </w:pPr>
      <w:r>
        <w:rPr>
          <w:rFonts w:ascii="Times New Roman"/>
          <w:b w:val="false"/>
          <w:i w:val="false"/>
          <w:color w:val="000000"/>
          <w:sz w:val="28"/>
        </w:rPr>
        <w:t>рұқсат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Келiсiмге оның бөлiнбейтiн бөлiгi болып табылатын жекелеген Хаттамаларды реттейтiн Тараптар келiсiмiмен өзгерiстер мен толықтырулар енгiзiлуi мүмкiн. </w:t>
      </w:r>
      <w:r>
        <w:br/>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депозитарийдi беретiн болып табылатын Еуразиялық экономикалық қоғамдастықтың Интеграциялық комитетi Тараптардың iшкi мемлекеттiк рәсiмдерiн орындау туралы үшiншi хабарламаны берген күннен бастап отызыншы күнi күшiне енедi. </w:t>
      </w:r>
      <w:r>
        <w:br/>
      </w:r>
      <w:r>
        <w:rPr>
          <w:rFonts w:ascii="Times New Roman"/>
          <w:b w:val="false"/>
          <w:i w:val="false"/>
          <w:color w:val="000000"/>
          <w:sz w:val="28"/>
        </w:rPr>
        <w:t xml:space="preserve">
      ЕурАзЭҚ мүше мемлекеттерiнiң қалғанының әрқайсысы үшiн ол оның бекiту грамотасын сақтауға депозитарий алған күннен бастап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Тарап осы Келiсiмнен шығуы немесе шыққанға немесе оған өзiнiң қатысуы тоқтағанға дейiн алты айдан кешiктiрмей депозитарийге жазбаша хабарлама жiберiп, оған өзiнiң қатысуын тоқтатуы мүмкiн. </w:t>
      </w:r>
      <w:r>
        <w:br/>
      </w:r>
      <w:r>
        <w:rPr>
          <w:rFonts w:ascii="Times New Roman"/>
          <w:b w:val="false"/>
          <w:i w:val="false"/>
          <w:color w:val="000000"/>
          <w:sz w:val="28"/>
        </w:rPr>
        <w:t xml:space="preserve">
      Осы Келiсiмнiң күшi осындай хабарламаның депозитарийiн алған </w:t>
      </w:r>
    </w:p>
    <w:bookmarkEnd w:id="6"/>
    <w:bookmarkStart w:name="z1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күннен бастап алты ай өтуi бойынша осы Тараптарға қатысты тоқтатылады</w:t>
      </w:r>
    </w:p>
    <w:p>
      <w:pPr>
        <w:spacing w:after="0"/>
        <w:ind w:left="0"/>
        <w:jc w:val="both"/>
      </w:pPr>
      <w:r>
        <w:rPr>
          <w:rFonts w:ascii="Times New Roman"/>
          <w:b w:val="false"/>
          <w:i w:val="false"/>
          <w:color w:val="000000"/>
          <w:sz w:val="28"/>
        </w:rPr>
        <w:t>немесе тоқтатыла тұрады.</w:t>
      </w:r>
    </w:p>
    <w:p>
      <w:pPr>
        <w:spacing w:after="0"/>
        <w:ind w:left="0"/>
        <w:jc w:val="both"/>
      </w:pPr>
      <w:r>
        <w:rPr>
          <w:rFonts w:ascii="Times New Roman"/>
          <w:b w:val="false"/>
          <w:i w:val="false"/>
          <w:color w:val="000000"/>
          <w:sz w:val="28"/>
        </w:rPr>
        <w:t xml:space="preserve">     ____________ қ. 2002 жылғы орыс тiлiнде бiр түпнұсқалық данада </w:t>
      </w:r>
    </w:p>
    <w:p>
      <w:pPr>
        <w:spacing w:after="0"/>
        <w:ind w:left="0"/>
        <w:jc w:val="both"/>
      </w:pPr>
      <w:r>
        <w:rPr>
          <w:rFonts w:ascii="Times New Roman"/>
          <w:b w:val="false"/>
          <w:i w:val="false"/>
          <w:color w:val="000000"/>
          <w:sz w:val="28"/>
        </w:rPr>
        <w:t>жасалды.</w:t>
      </w:r>
    </w:p>
    <w:p>
      <w:pPr>
        <w:spacing w:after="0"/>
        <w:ind w:left="0"/>
        <w:jc w:val="both"/>
      </w:pPr>
      <w:r>
        <w:rPr>
          <w:rFonts w:ascii="Times New Roman"/>
          <w:b w:val="false"/>
          <w:i w:val="false"/>
          <w:color w:val="000000"/>
          <w:sz w:val="28"/>
        </w:rPr>
        <w:t xml:space="preserve">     Келiсiмнiң түпнұсқалық данасы оның расталған көшiрмесi әр Тарапқа </w:t>
      </w:r>
    </w:p>
    <w:p>
      <w:pPr>
        <w:spacing w:after="0"/>
        <w:ind w:left="0"/>
        <w:jc w:val="both"/>
      </w:pPr>
      <w:r>
        <w:rPr>
          <w:rFonts w:ascii="Times New Roman"/>
          <w:b w:val="false"/>
          <w:i w:val="false"/>
          <w:color w:val="000000"/>
          <w:sz w:val="28"/>
        </w:rPr>
        <w:t>жiберiлетiн Еуразиялық экономикалық қоғамдастықтың Интеграциялық</w:t>
      </w:r>
    </w:p>
    <w:p>
      <w:pPr>
        <w:spacing w:after="0"/>
        <w:ind w:left="0"/>
        <w:jc w:val="both"/>
      </w:pPr>
      <w:r>
        <w:rPr>
          <w:rFonts w:ascii="Times New Roman"/>
          <w:b w:val="false"/>
          <w:i w:val="false"/>
          <w:color w:val="000000"/>
          <w:sz w:val="28"/>
        </w:rPr>
        <w:t>комитетiнде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Республикасының</w:t>
      </w:r>
    </w:p>
    <w:p>
      <w:pPr>
        <w:spacing w:after="0"/>
        <w:ind w:left="0"/>
        <w:jc w:val="both"/>
      </w:pPr>
      <w:r>
        <w:rPr>
          <w:rFonts w:ascii="Times New Roman"/>
          <w:b w:val="false"/>
          <w:i w:val="false"/>
          <w:color w:val="000000"/>
          <w:sz w:val="28"/>
        </w:rPr>
        <w:t>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Yкiметi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Қырғызстан Республикасының</w:t>
      </w:r>
    </w:p>
    <w:p>
      <w:pPr>
        <w:spacing w:after="0"/>
        <w:ind w:left="0"/>
        <w:jc w:val="both"/>
      </w:pPr>
      <w:r>
        <w:rPr>
          <w:rFonts w:ascii="Times New Roman"/>
          <w:b w:val="false"/>
          <w:i w:val="false"/>
          <w:color w:val="000000"/>
          <w:sz w:val="28"/>
        </w:rPr>
        <w:t>     Үкiметі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w:t>
      </w:r>
    </w:p>
    <w:p>
      <w:pPr>
        <w:spacing w:after="0"/>
        <w:ind w:left="0"/>
        <w:jc w:val="both"/>
      </w:pPr>
      <w:r>
        <w:rPr>
          <w:rFonts w:ascii="Times New Roman"/>
          <w:b w:val="false"/>
          <w:i w:val="false"/>
          <w:color w:val="000000"/>
          <w:sz w:val="28"/>
        </w:rPr>
        <w:t>     Yкiметi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Тәжiкстан Республикасының</w:t>
      </w:r>
    </w:p>
    <w:p>
      <w:pPr>
        <w:spacing w:after="0"/>
        <w:ind w:left="0"/>
        <w:jc w:val="both"/>
      </w:pPr>
      <w:r>
        <w:rPr>
          <w:rFonts w:ascii="Times New Roman"/>
          <w:b w:val="false"/>
          <w:i w:val="false"/>
          <w:color w:val="000000"/>
          <w:sz w:val="28"/>
        </w:rPr>
        <w:t>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