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38b4" w14:textId="b623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 қарашадағы N 1645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31 қаңтар N 145.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Республикасының Премьер-Министрі Кеңсесінің мәселелері" 
туралы Қазақстан Республикасы Үкіметінің 1999 жылғы 3 қарашадағы N 1645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енгізілсін:
     көрсетілген қаулымен бекітілген Қазақстан Республикасының 
Премьер-Министрі Кеңсесінің құрылымында:
     "Үкіметтік ақпарат бөлімі" деген жол мынадай редакцияда жазылсын:
     "Қазақстан Республикасы Премьер-Министрінің Баспасөз қызметі".
     2.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