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a36e" w14:textId="735a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Үндiстан Республикасының Үкiметi арасында Әскери-техникалық ынтымақтастық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9 ақпан N 197</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Республикасының Yкiметi мен Үндiстан Республикасының Yкiметi арасындағы Әскери-техникалық ынтымақтастық туралы меморандумның жобасы мақұлдансын. </w:t>
      </w:r>
      <w:r>
        <w:br/>
      </w:r>
      <w:r>
        <w:rPr>
          <w:rFonts w:ascii="Times New Roman"/>
          <w:b w:val="false"/>
          <w:i w:val="false"/>
          <w:color w:val="000000"/>
          <w:sz w:val="28"/>
        </w:rPr>
        <w:t xml:space="preserve">
      2. Қазақстан Республикасының Қорғаныс министрлiгі Қазақстан Республикасының Сыртқы iстер министрлiгiмен бiрлесiп, Қазақстан Республикасы Yкіметiнiң атынан келiссөздер жүргізсiн және уағдаластыққа қол жеткiзiлгеннен кейiн жоғарыда көрсетiлген Меморандумды жасассын. </w:t>
      </w:r>
      <w:r>
        <w:br/>
      </w:r>
      <w:r>
        <w:rPr>
          <w:rFonts w:ascii="Times New Roman"/>
          <w:b w:val="false"/>
          <w:i w:val="false"/>
          <w:color w:val="000000"/>
          <w:sz w:val="28"/>
        </w:rPr>
        <w:t xml:space="preserve">
      3. Қазақстан Республикасының Қорғаныс министрi Мұхтар Қапашұлы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Алтынбаевқа Меморандумның мәтiнiне қағидатты сипаты жоқ өзгерiстер мен </w:t>
      </w:r>
    </w:p>
    <w:p>
      <w:pPr>
        <w:spacing w:after="0"/>
        <w:ind w:left="0"/>
        <w:jc w:val="both"/>
      </w:pPr>
      <w:r>
        <w:rPr>
          <w:rFonts w:ascii="Times New Roman"/>
          <w:b w:val="false"/>
          <w:i w:val="false"/>
          <w:color w:val="000000"/>
          <w:sz w:val="28"/>
        </w:rPr>
        <w:t xml:space="preserve">толықтырулар енгізуге рұқсат бере отырып, Қазақстан Республикасы </w:t>
      </w:r>
    </w:p>
    <w:p>
      <w:pPr>
        <w:spacing w:after="0"/>
        <w:ind w:left="0"/>
        <w:jc w:val="both"/>
      </w:pPr>
      <w:r>
        <w:rPr>
          <w:rFonts w:ascii="Times New Roman"/>
          <w:b w:val="false"/>
          <w:i w:val="false"/>
          <w:color w:val="000000"/>
          <w:sz w:val="28"/>
        </w:rPr>
        <w:t xml:space="preserve">Yкiметiнiң атынан Қазақстан Республикасының Yкiметi мен Yндiстан </w:t>
      </w:r>
    </w:p>
    <w:p>
      <w:pPr>
        <w:spacing w:after="0"/>
        <w:ind w:left="0"/>
        <w:jc w:val="both"/>
      </w:pPr>
      <w:r>
        <w:rPr>
          <w:rFonts w:ascii="Times New Roman"/>
          <w:b w:val="false"/>
          <w:i w:val="false"/>
          <w:color w:val="000000"/>
          <w:sz w:val="28"/>
        </w:rPr>
        <w:t xml:space="preserve">Республикасының Yкiметi арасында Әскери-техникалық ынтымақтастық туралы </w:t>
      </w:r>
    </w:p>
    <w:p>
      <w:pPr>
        <w:spacing w:after="0"/>
        <w:ind w:left="0"/>
        <w:jc w:val="both"/>
      </w:pPr>
      <w:r>
        <w:rPr>
          <w:rFonts w:ascii="Times New Roman"/>
          <w:b w:val="false"/>
          <w:i w:val="false"/>
          <w:color w:val="000000"/>
          <w:sz w:val="28"/>
        </w:rPr>
        <w:t>меморандум жасасуға өкiлеттiк берiлсiн.</w:t>
      </w:r>
    </w:p>
    <w:p>
      <w:pPr>
        <w:spacing w:after="0"/>
        <w:ind w:left="0"/>
        <w:jc w:val="both"/>
      </w:pPr>
      <w:r>
        <w:rPr>
          <w:rFonts w:ascii="Times New Roman"/>
          <w:b w:val="false"/>
          <w:i w:val="false"/>
          <w:color w:val="000000"/>
          <w:sz w:val="28"/>
        </w:rPr>
        <w:t>     4. Осы қаулы қол қойылған күнінен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Yкiметі</w:t>
      </w:r>
    </w:p>
    <w:p>
      <w:pPr>
        <w:spacing w:after="0"/>
        <w:ind w:left="0"/>
        <w:jc w:val="both"/>
      </w:pPr>
      <w:r>
        <w:rPr>
          <w:rFonts w:ascii="Times New Roman"/>
          <w:b w:val="false"/>
          <w:i w:val="false"/>
          <w:color w:val="000000"/>
          <w:sz w:val="28"/>
        </w:rPr>
        <w:t>            мен Yндiстан Республикасының Yкiметi арасындағы</w:t>
      </w:r>
    </w:p>
    <w:p>
      <w:pPr>
        <w:spacing w:after="0"/>
        <w:ind w:left="0"/>
        <w:jc w:val="both"/>
      </w:pPr>
      <w:r>
        <w:rPr>
          <w:rFonts w:ascii="Times New Roman"/>
          <w:b w:val="false"/>
          <w:i w:val="false"/>
          <w:color w:val="000000"/>
          <w:sz w:val="28"/>
        </w:rPr>
        <w:t>                 Әскери-техникалық ынтымақтастық туралы</w:t>
      </w:r>
    </w:p>
    <w:p>
      <w:pPr>
        <w:spacing w:after="0"/>
        <w:ind w:left="0"/>
        <w:jc w:val="both"/>
      </w:pPr>
      <w:r>
        <w:rPr>
          <w:rFonts w:ascii="Times New Roman"/>
          <w:b w:val="false"/>
          <w:i w:val="false"/>
          <w:color w:val="000000"/>
          <w:sz w:val="28"/>
        </w:rPr>
        <w:t>                              Меморандум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Үндiстан Республикасының Үкiметi,</w:t>
      </w:r>
    </w:p>
    <w:p>
      <w:pPr>
        <w:spacing w:after="0"/>
        <w:ind w:left="0"/>
        <w:jc w:val="both"/>
      </w:pPr>
      <w:r>
        <w:rPr>
          <w:rFonts w:ascii="Times New Roman"/>
          <w:b w:val="false"/>
          <w:i w:val="false"/>
          <w:color w:val="000000"/>
          <w:sz w:val="28"/>
        </w:rPr>
        <w:t xml:space="preserve">     Бiрiккен Ұлттар Ұйымы Жарғысының мақсаттары мен принциптерiне өз </w:t>
      </w:r>
    </w:p>
    <w:p>
      <w:pPr>
        <w:spacing w:after="0"/>
        <w:ind w:left="0"/>
        <w:jc w:val="both"/>
      </w:pPr>
      <w:r>
        <w:rPr>
          <w:rFonts w:ascii="Times New Roman"/>
          <w:b w:val="false"/>
          <w:i w:val="false"/>
          <w:color w:val="000000"/>
          <w:sz w:val="28"/>
        </w:rPr>
        <w:t>адалдықтарын растай отырып,</w:t>
      </w:r>
    </w:p>
    <w:p>
      <w:pPr>
        <w:spacing w:after="0"/>
        <w:ind w:left="0"/>
        <w:jc w:val="both"/>
      </w:pPr>
      <w:r>
        <w:rPr>
          <w:rFonts w:ascii="Times New Roman"/>
          <w:b w:val="false"/>
          <w:i w:val="false"/>
          <w:color w:val="000000"/>
          <w:sz w:val="28"/>
        </w:rPr>
        <w:t xml:space="preserve">     қатысушылары Тараптар болып табылатын тиiстi халықаралық шарттарды </w:t>
      </w:r>
    </w:p>
    <w:p>
      <w:pPr>
        <w:spacing w:after="0"/>
        <w:ind w:left="0"/>
        <w:jc w:val="both"/>
      </w:pPr>
      <w:r>
        <w:rPr>
          <w:rFonts w:ascii="Times New Roman"/>
          <w:b w:val="false"/>
          <w:i w:val="false"/>
          <w:color w:val="000000"/>
          <w:sz w:val="28"/>
        </w:rPr>
        <w:t>ескере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Үндiстан Республикасы арасындағы мемлекетаралық қатынастардың негiзгi принциптерi мен бағыттары туралы 1992 жылғы 22 ақпандағы мәлiмдемені негiзге ала отырып, </w:t>
      </w:r>
      <w:r>
        <w:br/>
      </w:r>
      <w:r>
        <w:rPr>
          <w:rFonts w:ascii="Times New Roman"/>
          <w:b w:val="false"/>
          <w:i w:val="false"/>
          <w:color w:val="000000"/>
          <w:sz w:val="28"/>
        </w:rPr>
        <w:t xml:space="preserve">
      өзара тиiмдi әскери-техникалық ынтымақтастықты дамытуға ниет білдiре отырып, осы ынтымақтастық тең құқылық, өзара мүдделердi есепке алу және өзара тиiмдiлiк негiзiнде пәрмендi және мақсатты жүзеге асырылуы қажеттiгiн мойындай отырып, </w:t>
      </w:r>
      <w:r>
        <w:br/>
      </w:r>
      <w:r>
        <w:rPr>
          <w:rFonts w:ascii="Times New Roman"/>
          <w:b w:val="false"/>
          <w:i w:val="false"/>
          <w:color w:val="000000"/>
          <w:sz w:val="28"/>
        </w:rPr>
        <w:t xml:space="preserve">
      Тараптар арасындағы әскери-техникалық ынтымақтастықтың құқықтық негiзiн қамтамасыз етуге ұмтыла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Ынтымақтастықтың мақсаты мен нысаны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мемлекеттерiнiң ұлттық заңнамасы шеңберiнде мыналарды: </w:t>
      </w:r>
      <w:r>
        <w:br/>
      </w:r>
      <w:r>
        <w:rPr>
          <w:rFonts w:ascii="Times New Roman"/>
          <w:b w:val="false"/>
          <w:i w:val="false"/>
          <w:color w:val="000000"/>
          <w:sz w:val="28"/>
        </w:rPr>
        <w:t xml:space="preserve">
      - өнiмдер мен қызмет көрсетулердi өзара ұсынуды, сондай-ақ әскери техника мен әскери технологияға қатысты бiрлескен жобаларды iске асыруды қоса, қорғаныс саласындағы екi жақты қарым-қатынастарды; </w:t>
      </w:r>
      <w:r>
        <w:br/>
      </w:r>
      <w:r>
        <w:rPr>
          <w:rFonts w:ascii="Times New Roman"/>
          <w:b w:val="false"/>
          <w:i w:val="false"/>
          <w:color w:val="000000"/>
          <w:sz w:val="28"/>
        </w:rPr>
        <w:t xml:space="preserve">
      - технологиялар алмасуды, техникалық көмек көрсетулердi, оқыту мен бiрлесiп өндiрудi қоса, екi елдің түрлi саладағы өзара мүддесiн бiлдiретiн қорғаныс өнеркәсiбi кәсiпорындарының арасындағы ынтымақтастықты; </w:t>
      </w:r>
      <w:r>
        <w:br/>
      </w:r>
      <w:r>
        <w:rPr>
          <w:rFonts w:ascii="Times New Roman"/>
          <w:b w:val="false"/>
          <w:i w:val="false"/>
          <w:color w:val="000000"/>
          <w:sz w:val="28"/>
        </w:rPr>
        <w:t xml:space="preserve">
      - ақпарат алмасу, өзара оқыту, сапарлар, мамандар алмасу және бiрлескен жобаларды iске асыру арқылы әскери ғылым мен технология саласындағы ынтымақтастықты; </w:t>
      </w:r>
      <w:r>
        <w:br/>
      </w:r>
      <w:r>
        <w:rPr>
          <w:rFonts w:ascii="Times New Roman"/>
          <w:b w:val="false"/>
          <w:i w:val="false"/>
          <w:color w:val="000000"/>
          <w:sz w:val="28"/>
        </w:rPr>
        <w:t xml:space="preserve">
      - өзара оқыту, сапарлар, ақпарат және мамандар алмасу арқылы әскери саладағы екi жақты қарым-қатынасты дамыту мақсатында ынтымақтасады.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Ынтымақтастықты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Меморандумның ережесiн орындау мақсатында Тараптар немесе оларға уәкiлетті органдар нақты өзара тиiмдi бағдарламаларды әзiрлеу мақсатында әлсiн-әлсiн кездесiп отырады. </w:t>
      </w:r>
      <w:r>
        <w:br/>
      </w:r>
      <w:r>
        <w:rPr>
          <w:rFonts w:ascii="Times New Roman"/>
          <w:b w:val="false"/>
          <w:i w:val="false"/>
          <w:color w:val="000000"/>
          <w:sz w:val="28"/>
        </w:rPr>
        <w:t xml:space="preserve">
      Ынтымақтастық бағдарламасы, сондай-ақ дипломатиялық арналар бойынша Тараптар арасында хабар алмасу арқылы келiсілуi мүмкiн. </w:t>
      </w:r>
      <w:r>
        <w:br/>
      </w:r>
      <w:r>
        <w:rPr>
          <w:rFonts w:ascii="Times New Roman"/>
          <w:b w:val="false"/>
          <w:i w:val="false"/>
          <w:color w:val="000000"/>
          <w:sz w:val="28"/>
        </w:rPr>
        <w:t xml:space="preserve">
      Ынтымақтастықтың келiсiлген бағдарламаларын жүзеге асыру мақсатында Тараптар немесе оларға уәкiлеттi органдар қажет кезiнде қолданылып жүрген мiндеттемелер үшiн зиян келтiрмей, арнайы келiсiм-шарт немесе келiсiм жасасуы мүмкiн. </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3-бап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Сапарларды ұйымдастыру </w:t>
      </w:r>
      <w:r>
        <w:br/>
      </w:r>
      <w:r>
        <w:rPr>
          <w:rFonts w:ascii="Times New Roman"/>
          <w:b w:val="false"/>
          <w:i w:val="false"/>
          <w:color w:val="000000"/>
          <w:sz w:val="28"/>
        </w:rPr>
        <w:t>
 </w:t>
      </w:r>
      <w:r>
        <w:br/>
      </w:r>
      <w:r>
        <w:rPr>
          <w:rFonts w:ascii="Times New Roman"/>
          <w:b w:val="false"/>
          <w:i w:val="false"/>
          <w:color w:val="000000"/>
          <w:sz w:val="28"/>
        </w:rPr>
        <w:t xml:space="preserve">
      Тараптардың өкiлдерi қажет кезiнде Қазақстан Республикасында және Yндiстан Республикасында кезектесiп кездеседi. </w:t>
      </w:r>
      <w:r>
        <w:br/>
      </w:r>
      <w:r>
        <w:rPr>
          <w:rFonts w:ascii="Times New Roman"/>
          <w:b w:val="false"/>
          <w:i w:val="false"/>
          <w:color w:val="000000"/>
          <w:sz w:val="28"/>
        </w:rPr>
        <w:t xml:space="preserve">
      Осы Меморандумның ережесiн орындау жөнiндегi шығыстарды Тараптар олардың өз мiндеттемелерiн орындауы үшiн қажеттi қаражат шегiнде Тараптардың ұлттық заңнамаларына сәйкес өз бетiмен көтередi. </w:t>
      </w:r>
      <w:r>
        <w:br/>
      </w:r>
      <w:r>
        <w:rPr>
          <w:rFonts w:ascii="Times New Roman"/>
          <w:b w:val="false"/>
          <w:i w:val="false"/>
          <w:color w:val="000000"/>
          <w:sz w:val="28"/>
        </w:rPr>
        <w:t xml:space="preserve">
      Кездесулер өткiзу жөнiндегi күн тәртiбi мен тиiстi ұйымдық және әкiмшiлiк мәселелерi өзара келiсiм негiзiнде шешілетiн болады. </w:t>
      </w:r>
      <w:r>
        <w:br/>
      </w:r>
      <w:r>
        <w:rPr>
          <w:rFonts w:ascii="Times New Roman"/>
          <w:b w:val="false"/>
          <w:i w:val="false"/>
          <w:color w:val="000000"/>
          <w:sz w:val="28"/>
        </w:rPr>
        <w:t xml:space="preserve">
      Осындай кездесулер барысында қабылданатын шешiмдер келiсiлген хаттамалар нысанында ресiмделедi. </w:t>
      </w:r>
      <w:r>
        <w:br/>
      </w:r>
      <w:r>
        <w:rPr>
          <w:rFonts w:ascii="Times New Roman"/>
          <w:b w:val="false"/>
          <w:i w:val="false"/>
          <w:color w:val="000000"/>
          <w:sz w:val="28"/>
        </w:rPr>
        <w:t>
 </w:t>
      </w:r>
    </w:p>
    <w:bookmarkEnd w:id="4"/>
    <w:bookmarkStart w:name="z8" w:id="5"/>
    <w:p>
      <w:pPr>
        <w:spacing w:after="0"/>
        <w:ind w:left="0"/>
        <w:jc w:val="both"/>
      </w:pPr>
      <w:r>
        <w:rPr>
          <w:rFonts w:ascii="Times New Roman"/>
          <w:b w:val="false"/>
          <w:i w:val="false"/>
          <w:color w:val="000000"/>
          <w:sz w:val="28"/>
        </w:rPr>
        <w:t>
                                4-бап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Ақпараттардың сақталуын қамтамасыз ету жөнiндегі </w:t>
      </w:r>
      <w:r>
        <w:br/>
      </w:r>
      <w:r>
        <w:rPr>
          <w:rFonts w:ascii="Times New Roman"/>
          <w:b w:val="false"/>
          <w:i w:val="false"/>
          <w:color w:val="000000"/>
          <w:sz w:val="28"/>
        </w:rPr>
        <w:t xml:space="preserve">
                               шаралар </w:t>
      </w:r>
      <w:r>
        <w:br/>
      </w:r>
      <w:r>
        <w:rPr>
          <w:rFonts w:ascii="Times New Roman"/>
          <w:b w:val="false"/>
          <w:i w:val="false"/>
          <w:color w:val="000000"/>
          <w:sz w:val="28"/>
        </w:rPr>
        <w:t>
 </w:t>
      </w:r>
      <w:r>
        <w:br/>
      </w:r>
      <w:r>
        <w:rPr>
          <w:rFonts w:ascii="Times New Roman"/>
          <w:b w:val="false"/>
          <w:i w:val="false"/>
          <w:color w:val="000000"/>
          <w:sz w:val="28"/>
        </w:rPr>
        <w:t xml:space="preserve">
      Тараптар осы Меморандумды iске асыру барысында алынған ақпараттың құпиялылығын қамтамасыз ету үшiн қажеттi шаралар қолданады. Мұндай ақпаратты бiр Тарап басқа Тараптың мүддесiне зиян келтiруге пайдаланбайды. Бiр де бiр Тарап мұндай ақпаратты басқа Тараптың алдын ала жазбаша келiсiмiнсiз үшiншi Тарапқа бермейдi. </w:t>
      </w:r>
      <w:r>
        <w:br/>
      </w:r>
      <w:r>
        <w:rPr>
          <w:rFonts w:ascii="Times New Roman"/>
          <w:b w:val="false"/>
          <w:i w:val="false"/>
          <w:color w:val="000000"/>
          <w:sz w:val="28"/>
        </w:rPr>
        <w:t xml:space="preserve">
      Егер ақпарат Тарап мемлекеттерінің заңнамасына сәйкес Тараптардың мемлекеттiк құпиясын құрайтын мәлiметтен тұратын жағдайда, мұндай ақпаратты беру берушi Тарап мемлекетiнiң заңнамасына сәйкес жүзеге асырылады. Қабылдаушы Тарап өз мемлекетiнің заңнамасына сәйкес алынған ақпараттың сақталуын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Меморандум осы үшiн қажеттi мемлекетішілiк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Меморандумның ережесiн түсiндiру мен қолдануға қатысты даулар туындаған жағдайда Тараптар оларды консультациялар және келiссөздер жолымен шешедi. </w:t>
      </w:r>
      <w:r>
        <w:br/>
      </w:r>
      <w:r>
        <w:rPr>
          <w:rFonts w:ascii="Times New Roman"/>
          <w:b w:val="false"/>
          <w:i w:val="false"/>
          <w:color w:val="000000"/>
          <w:sz w:val="28"/>
        </w:rPr>
        <w:t xml:space="preserve">
      Бiр Тараптың бастамасы бойынша өзара келiсiм негiзiнде осы Меморандумға осы Меморандумның ажырамас бөлiгi болып табылатын, тиiстi хаттамалармен ресiмделетiн өзгерiстер мен толықтырулар енгiзiлуi мүмкiн. </w:t>
      </w:r>
      <w:r>
        <w:br/>
      </w:r>
      <w:r>
        <w:rPr>
          <w:rFonts w:ascii="Times New Roman"/>
          <w:b w:val="false"/>
          <w:i w:val="false"/>
          <w:color w:val="000000"/>
          <w:sz w:val="28"/>
        </w:rPr>
        <w:t xml:space="preserve">
      Осы Меморандум бес жылға жасалады және егер бiр де бiр Тарап тиiстi </w:t>
      </w:r>
    </w:p>
    <w:bookmarkEnd w:id="6"/>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бес жылдық кезеңнiң аяқталуына дейiнгi алты айдан кешiктiрмей жазбаша </w:t>
      </w:r>
    </w:p>
    <w:p>
      <w:pPr>
        <w:spacing w:after="0"/>
        <w:ind w:left="0"/>
        <w:jc w:val="both"/>
      </w:pPr>
      <w:r>
        <w:rPr>
          <w:rFonts w:ascii="Times New Roman"/>
          <w:b w:val="false"/>
          <w:i w:val="false"/>
          <w:color w:val="000000"/>
          <w:sz w:val="28"/>
        </w:rPr>
        <w:t xml:space="preserve">хабарлау жолымен оның күшiн тоқтату жөніндегі ниеті туралы хабарламаса, </w:t>
      </w:r>
    </w:p>
    <w:p>
      <w:pPr>
        <w:spacing w:after="0"/>
        <w:ind w:left="0"/>
        <w:jc w:val="both"/>
      </w:pPr>
      <w:r>
        <w:rPr>
          <w:rFonts w:ascii="Times New Roman"/>
          <w:b w:val="false"/>
          <w:i w:val="false"/>
          <w:color w:val="000000"/>
          <w:sz w:val="28"/>
        </w:rPr>
        <w:t>келесі бес жылдық кезеңге автоматты түрде ұзартылатын болады.</w:t>
      </w:r>
    </w:p>
    <w:p>
      <w:pPr>
        <w:spacing w:after="0"/>
        <w:ind w:left="0"/>
        <w:jc w:val="both"/>
      </w:pPr>
      <w:r>
        <w:rPr>
          <w:rFonts w:ascii="Times New Roman"/>
          <w:b w:val="false"/>
          <w:i w:val="false"/>
          <w:color w:val="000000"/>
          <w:sz w:val="28"/>
        </w:rPr>
        <w:t xml:space="preserve">     200 ____ жылғы _______________ қаласында, екі түпнұсқа данада, </w:t>
      </w:r>
    </w:p>
    <w:p>
      <w:pPr>
        <w:spacing w:after="0"/>
        <w:ind w:left="0"/>
        <w:jc w:val="both"/>
      </w:pPr>
      <w:r>
        <w:rPr>
          <w:rFonts w:ascii="Times New Roman"/>
          <w:b w:val="false"/>
          <w:i w:val="false"/>
          <w:color w:val="000000"/>
          <w:sz w:val="28"/>
        </w:rPr>
        <w:t xml:space="preserve">әрқайсысы қазақ, хинди, орыс және ағылшын тілдерінде жасалады, әрі барлық </w:t>
      </w:r>
    </w:p>
    <w:p>
      <w:pPr>
        <w:spacing w:after="0"/>
        <w:ind w:left="0"/>
        <w:jc w:val="both"/>
      </w:pPr>
      <w:r>
        <w:rPr>
          <w:rFonts w:ascii="Times New Roman"/>
          <w:b w:val="false"/>
          <w:i w:val="false"/>
          <w:color w:val="000000"/>
          <w:sz w:val="28"/>
        </w:rPr>
        <w:t xml:space="preserve">мәтіннің күші бірдей. Осы Меморандумның ережелерін түсіндіруде </w:t>
      </w:r>
    </w:p>
    <w:p>
      <w:pPr>
        <w:spacing w:after="0"/>
        <w:ind w:left="0"/>
        <w:jc w:val="both"/>
      </w:pPr>
      <w:r>
        <w:rPr>
          <w:rFonts w:ascii="Times New Roman"/>
          <w:b w:val="false"/>
          <w:i w:val="false"/>
          <w:color w:val="000000"/>
          <w:sz w:val="28"/>
        </w:rPr>
        <w:t xml:space="preserve">келіспеушіліктер туындаған жағдайда Тараптар ағылшын тіліндегі мәтінді </w:t>
      </w:r>
    </w:p>
    <w:p>
      <w:pPr>
        <w:spacing w:after="0"/>
        <w:ind w:left="0"/>
        <w:jc w:val="both"/>
      </w:pPr>
      <w:r>
        <w:rPr>
          <w:rFonts w:ascii="Times New Roman"/>
          <w:b w:val="false"/>
          <w:i w:val="false"/>
          <w:color w:val="000000"/>
          <w:sz w:val="28"/>
        </w:rPr>
        <w:t>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Үндістан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