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a221" w14:textId="56c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23 ақпандағы N 156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12 наурыз N 298
Күші жойылды - ҚР Үкіметінің 2002.12.10. N 1300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Регламентi туралы" Қазақстан Республикасы Үкiметiнiң 1999 жылғы 23 ақпандағы N 156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6, 40-құжат) мынадай толықтыру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Регламентi мынадай мазмұндағы 28-1-тармақпен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Үкiметтiң қаулыларын және Премьер-Министрдiң өкiмдерiн тiркеу мен есепке алу Премьер-Министрдiң Кеңсесi анықтайтын тәртiппен жүзеге асырылады.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 қойылған Үкiметтiң қаулыларына және Премьер-Министрдiң өкiмдерiне Кеңсе мыналарды қамтыған тiркеу нөмiрлерiн бередi: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құпия емес қаулылар үшiн - күнтiзбелiк жылдың басынан басталған реттiк нөмiр, өкiмдер үшiн - күнтiзбелiк жылдың басынан басталған реттiк нөмiр, сызықша арқылы "ө" әрпiн көрсете отырып;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құпия немесе өте құпия мәлiметтердi қамтыған қаулылар мен өкiмдер үшiн - құпия емес қаулыларға (өкiмдерге) арналған реттiк нөмiр, құпия мәлiметтердi қамтыған қаулылар (өкiмдер) үшiн реттiк нөмiрдi сызық арқылы көрсетiп, құпия қаулылар (өкiмдер) үшiн - "қ" әрпiн және өте құпиялары үшiн - "өқ" әрiптерiн жаза отырып;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бюджеттiк бағдарламалардың бекiтiлген паспорттарына өзгерiстер және/немесе толықтырулар енгiзудi көздейтiн қаулылар үшiн - бастапқы қаулының реттік нөмірі, әлiпби тәртiбiмен берiлетiн әрiп таңбасы жазыла отырып.".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