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5e3b" w14:textId="c7c5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29 наурыз N 375</w:t>
      </w:r>
    </w:p>
    <w:p>
      <w:pPr>
        <w:spacing w:after="0"/>
        <w:ind w:left="0"/>
        <w:jc w:val="both"/>
      </w:pPr>
      <w:bookmarkStart w:name="z0" w:id="0"/>
      <w:r>
        <w:rPr>
          <w:rFonts w:ascii="Times New Roman"/>
          <w:b w:val="false"/>
          <w:i w:val="false"/>
          <w:color w:val="000000"/>
          <w:sz w:val="28"/>
        </w:rPr>
        <w:t xml:space="preserve">
      Жайық өзенінің арнасын су шайып кетуін және Батыс Қазақстан облысының елді мекендерін су басып қалуын болдырмау мақсатында Қазақстан Республикасының Үкіметі қаулы етеді: </w:t>
      </w:r>
      <w:r>
        <w:br/>
      </w:r>
      <w:r>
        <w:rPr>
          <w:rFonts w:ascii="Times New Roman"/>
          <w:b w:val="false"/>
          <w:i w:val="false"/>
          <w:color w:val="000000"/>
          <w:sz w:val="28"/>
        </w:rPr>
        <w:t xml:space="preserve">
      1. Батыс Қазақстан облысының әкіміне Жайық өзенінде жағалауларды бекіту жұмыстарын жүргізу үшін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80 (сексен) миллион теңге бөлінсін. </w:t>
      </w:r>
      <w:r>
        <w:br/>
      </w:r>
      <w:r>
        <w:rPr>
          <w:rFonts w:ascii="Times New Roman"/>
          <w:b w:val="false"/>
          <w:i w:val="false"/>
          <w:color w:val="000000"/>
          <w:sz w:val="28"/>
        </w:rPr>
        <w:t xml:space="preserve">
      2. Қазақстан Республикасының Қаржы министрлігі бөлінген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Батыс Қазақстан облысының әкімі 2002 жылдың қорытындылары бойынша </w:t>
      </w:r>
    </w:p>
    <w:p>
      <w:pPr>
        <w:spacing w:after="0"/>
        <w:ind w:left="0"/>
        <w:jc w:val="both"/>
      </w:pPr>
      <w:r>
        <w:rPr>
          <w:rFonts w:ascii="Times New Roman"/>
          <w:b w:val="false"/>
          <w:i w:val="false"/>
          <w:color w:val="000000"/>
          <w:sz w:val="28"/>
        </w:rPr>
        <w:t xml:space="preserve">Қазақстан Республикасының Төтенше жағдайлар жөніндегі агенттігіне </w:t>
      </w:r>
    </w:p>
    <w:p>
      <w:pPr>
        <w:spacing w:after="0"/>
        <w:ind w:left="0"/>
        <w:jc w:val="both"/>
      </w:pPr>
      <w:r>
        <w:rPr>
          <w:rFonts w:ascii="Times New Roman"/>
          <w:b w:val="false"/>
          <w:i w:val="false"/>
          <w:color w:val="000000"/>
          <w:sz w:val="28"/>
        </w:rPr>
        <w:t>орындалған жұмыстардың көлемі мен құны туралы есеп берсін.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