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fa378" w14:textId="36fa3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Эксимбанкі" жабық акционерлік қоғамының кейбір мәселелері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2002 жылғы 5 сәуір N 403.
Күші жойылды - ҚР Үкіметінің 2003.12.18. N 1267 қаулысымен.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"Қазақстанның Даму Банкі" жабық акционерлік қоғамының (бұдан әрі - Даму Банкі) Даму Банкіне заңнамада белгіленген тәртіппен осы қаулыға қосымшаға сәйкес "Қазақстан Эксимбанкі" жабық акционерлік қоғамының (бұдан әрі - Эксимбанк) міндеттемелерін және оның мемлекеттік заемдар шеңберінде жасасқан әрі оларды бірлесіп қаржыландыру республикалық бюджеттің қаражатынан жүзеге асырылатын агенттік келісімдер бойынша түпкі заемшыларға талаптар қою құқықтарын беру жөніндегі ұсынысы мақұлдансын.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Қаржы, Ауыл шаруашылығы, Көлік және коммуникациялар министрліктері, Даму Банкі (келісім бойынша), Эксимбанк (келісім бойынша) заңнамада белгіленген тәртіппен осы қаулының 1-тармағын орындау жөнінде қажетті шаралар қабылдасын.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қаулының орындалуын бақылау Қазақстан Республикасы Премьер-Министрінің орынбасары - Қазақстан Республикасының Қаржы министрі А.С.Павловқа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4. Осы қаулы қол қойылған күнінен бастап күшіне енеді.    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Премьер-Министрі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2002 жылғы 5 сәуірдегі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403 қаулысына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        </w:t>
      </w:r>
    </w:p>
    <w:bookmarkStart w:name="z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Эксимбанктің міндеттемелері </w:t>
      </w:r>
      <w:r>
        <w:br/>
      </w:r>
      <w:r>
        <w:rPr>
          <w:rFonts w:ascii="Times New Roman"/>
          <w:b/>
          <w:i w:val="false"/>
          <w:color w:val="000000"/>
        </w:rPr>
        <w:t xml:space="preserve">
және оның түпкі заемшыларға талап қою </w:t>
      </w:r>
      <w:r>
        <w:br/>
      </w:r>
      <w:r>
        <w:rPr>
          <w:rFonts w:ascii="Times New Roman"/>
          <w:b/>
          <w:i w:val="false"/>
          <w:color w:val="000000"/>
        </w:rPr>
        <w:t xml:space="preserve">
құқығы Даму Банкіне берілетін </w:t>
      </w:r>
      <w:r>
        <w:br/>
      </w:r>
      <w:r>
        <w:rPr>
          <w:rFonts w:ascii="Times New Roman"/>
          <w:b/>
          <w:i w:val="false"/>
          <w:color w:val="000000"/>
        </w:rPr>
        <w:t xml:space="preserve">
жобалардың тізбесі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Ирригациялық және дренаждық жүйелерді жетілдіру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Ақтау қаласындағы теңіз сауда портын қайта құру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 Темір жол көлігінің қуатын дамыту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