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332b" w14:textId="ce43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сәуір N 466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 жасау және 2002 жылғы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жұмыс уақытын ұтымды пайдалану мақсатында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Демалыс күні 2002 жылғы 12 мамыр - жексенбі күнінен 2002 жылғы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 - жұма күніне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Қажетті өнім шығару, сондай-ақ құрылыс объектілерін іске қосу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еңбек, материалдық және қаржы ресурстарымен қамтамасыз етілген ұйымдарға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кәсіподақ ұйымдарымен келісім бойынша 2002 жылғы 10 мамырда жұмыс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күнгі жұмыс қолданыстағы заңнамаға сәйкес өтеледі.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