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aec5" w14:textId="ad5a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Жер қойнауын пайдалану құқығына арналған ГКИ N 98-Д (мұнай) лицензиясына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мамыр N 520</w:t>
      </w:r>
    </w:p>
    <w:p>
      <w:pPr>
        <w:spacing w:after="0"/>
        <w:ind w:left="0"/>
        <w:jc w:val="both"/>
      </w:pPr>
      <w:bookmarkStart w:name="z0" w:id="0"/>
      <w:r>
        <w:rPr>
          <w:rFonts w:ascii="Times New Roman"/>
          <w:b w:val="false"/>
          <w:i w:val="false"/>
          <w:color w:val="000000"/>
          <w:sz w:val="28"/>
        </w:rPr>
        <w:t>
      Қазақстан Республикасы Президентінің "Жер қойнауы және жер қойнауын пайдалану туралы"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заң күші бар Жарлығына сәйкес Қазақстан Республикасының Үкіметі қаулы етеді: </w:t>
      </w:r>
      <w:r>
        <w:br/>
      </w:r>
      <w:r>
        <w:rPr>
          <w:rFonts w:ascii="Times New Roman"/>
          <w:b w:val="false"/>
          <w:i w:val="false"/>
          <w:color w:val="000000"/>
          <w:sz w:val="28"/>
        </w:rPr>
        <w:t xml:space="preserve">
      1. 1997 жылғы 18 қарашадағы ГКИ N 98-Д (мұнай) лицензиясына мынадай өзгерістер енгізілсін: </w:t>
      </w:r>
      <w:r>
        <w:br/>
      </w:r>
      <w:r>
        <w:rPr>
          <w:rFonts w:ascii="Times New Roman"/>
          <w:b w:val="false"/>
          <w:i w:val="false"/>
          <w:color w:val="000000"/>
          <w:sz w:val="28"/>
        </w:rPr>
        <w:t xml:space="preserve">
      1) атаулы парақтағы "БРИТИШ ГАЗ ЭКСПЛОРЕЙШН ЭНД ПРОДАКШН ЛИМИТЕД" деген сөздер "БГ ҚАРАШЫҒАНАҚ ЛИМИТЕД" деген сөздермен ауыстырылсын; </w:t>
      </w:r>
      <w:r>
        <w:br/>
      </w:r>
      <w:r>
        <w:rPr>
          <w:rFonts w:ascii="Times New Roman"/>
          <w:b w:val="false"/>
          <w:i w:val="false"/>
          <w:color w:val="000000"/>
          <w:sz w:val="28"/>
        </w:rPr>
        <w:t xml:space="preserve">
      2) ГКИ N 98-Д (мұнай) лицензиясына 1-қосымшаның "ГКИ N 98-Д (мұнай) лицензиясына түзету" бөлімінде: </w:t>
      </w:r>
      <w:r>
        <w:br/>
      </w:r>
      <w:r>
        <w:rPr>
          <w:rFonts w:ascii="Times New Roman"/>
          <w:b w:val="false"/>
          <w:i w:val="false"/>
          <w:color w:val="000000"/>
          <w:sz w:val="28"/>
        </w:rPr>
        <w:t xml:space="preserve">
      "компания Ұлыбританияда корпорация ("Бритиш Газ") ретінде тіркеген "БГ Эксплорейшн энд продакшн Лтд. (BG Exploration and Production Ltd.)" деген сөздер "компания Англия мен Уэльсте корпорация ("Бритиш Газ") ретінде тіркеген "БГ Қарашығанақ Лимитед (BG Karachaganak Limited)" деген сөздермен ауыстырылсын; </w:t>
      </w:r>
      <w:r>
        <w:br/>
      </w:r>
      <w:r>
        <w:rPr>
          <w:rFonts w:ascii="Times New Roman"/>
          <w:b w:val="false"/>
          <w:i w:val="false"/>
          <w:color w:val="000000"/>
          <w:sz w:val="28"/>
        </w:rPr>
        <w:t xml:space="preserve">
      3) "Лицензияның мазмұнына түзету және оны қайта қарау" бөлімінде: </w:t>
      </w:r>
      <w:r>
        <w:br/>
      </w:r>
      <w:r>
        <w:rPr>
          <w:rFonts w:ascii="Times New Roman"/>
          <w:b w:val="false"/>
          <w:i w:val="false"/>
          <w:color w:val="000000"/>
          <w:sz w:val="28"/>
        </w:rPr>
        <w:t xml:space="preserve">
      1.1-тармақтағы "БГ Эксплорейшн энд продакшн Лтд. (BG Exploration and Production Ltd.), ("Бритиш Газ")" деген сөздер "БГ Қарашығанақ Лимитед" (BG Karachaganak Liмitеd), ("Бритиш Газ")" деген сөздермен ауыстырылсын; </w:t>
      </w:r>
      <w:r>
        <w:br/>
      </w:r>
      <w:r>
        <w:rPr>
          <w:rFonts w:ascii="Times New Roman"/>
          <w:b w:val="false"/>
          <w:i w:val="false"/>
          <w:color w:val="000000"/>
          <w:sz w:val="28"/>
        </w:rPr>
        <w:t xml:space="preserve">
      1.2-тармақтағы "Бритиш Газ: 100 Thames Valley Park Drivе, Rеаding, Berkshire RG6 1РТ, United Kingdom" деген сөздер "Бритиш Газ: Блок АВ-2, 2, Czech Самр, Ақсай, 418440" деген сөздермен ауыстырылсын; </w:t>
      </w:r>
      <w:r>
        <w:br/>
      </w:r>
      <w:r>
        <w:rPr>
          <w:rFonts w:ascii="Times New Roman"/>
          <w:b w:val="false"/>
          <w:i w:val="false"/>
          <w:color w:val="000000"/>
          <w:sz w:val="28"/>
        </w:rPr>
        <w:t xml:space="preserve">
      1.3 және 1.4-тармақтардағы "Бритиш Газ: Англияда корпорация ретінде тіркелген жауапкершілігі шектеулі компания" деген сөздер "Бритиш Газ: Англия мен Уэльсте корпорация ретінде тіркелген компания" деген сөздермен ауыстырылсын; </w:t>
      </w:r>
      <w:r>
        <w:br/>
      </w:r>
      <w:r>
        <w:rPr>
          <w:rFonts w:ascii="Times New Roman"/>
          <w:b w:val="false"/>
          <w:i w:val="false"/>
          <w:color w:val="000000"/>
          <w:sz w:val="28"/>
        </w:rPr>
        <w:t xml:space="preserve">
      1.5-тармақтағы "Бритиш Газ: 1967 жылғы 30 наурыз" деген сөздер "Бритиш Газ: 1996 жылғы 18 желтоқсан" деген сөздермен ауыстырылсын; </w:t>
      </w:r>
      <w:r>
        <w:br/>
      </w:r>
      <w:r>
        <w:rPr>
          <w:rFonts w:ascii="Times New Roman"/>
          <w:b w:val="false"/>
          <w:i w:val="false"/>
          <w:color w:val="000000"/>
          <w:sz w:val="28"/>
        </w:rPr>
        <w:t xml:space="preserve">
      1.6-тармақтағы "Бритиш Газ: Ф.Чапмен, төраға" деген сөздер "Бритиш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Газ: Ф.Чапмен, президент" деген сөздермен ауыстырылсын;</w:t>
      </w:r>
    </w:p>
    <w:p>
      <w:pPr>
        <w:spacing w:after="0"/>
        <w:ind w:left="0"/>
        <w:jc w:val="both"/>
      </w:pPr>
      <w:r>
        <w:rPr>
          <w:rFonts w:ascii="Times New Roman"/>
          <w:b w:val="false"/>
          <w:i w:val="false"/>
          <w:color w:val="000000"/>
          <w:sz w:val="28"/>
        </w:rPr>
        <w:t xml:space="preserve">     4) сериясы ГКИ N 98-Д (мұнай) лицензиясына 2-қосымшадағы "Бритиш Газ </w:t>
      </w:r>
    </w:p>
    <w:p>
      <w:pPr>
        <w:spacing w:after="0"/>
        <w:ind w:left="0"/>
        <w:jc w:val="both"/>
      </w:pPr>
      <w:r>
        <w:rPr>
          <w:rFonts w:ascii="Times New Roman"/>
          <w:b w:val="false"/>
          <w:i w:val="false"/>
          <w:color w:val="000000"/>
          <w:sz w:val="28"/>
        </w:rPr>
        <w:t xml:space="preserve">Эксплорейшн энд Продакшн Лимитед ("Бритиш Газ") деген сөздер "БГ </w:t>
      </w:r>
    </w:p>
    <w:p>
      <w:pPr>
        <w:spacing w:after="0"/>
        <w:ind w:left="0"/>
        <w:jc w:val="both"/>
      </w:pPr>
      <w:r>
        <w:rPr>
          <w:rFonts w:ascii="Times New Roman"/>
          <w:b w:val="false"/>
          <w:i w:val="false"/>
          <w:color w:val="000000"/>
          <w:sz w:val="28"/>
        </w:rPr>
        <w:t>Қарашығанақ Лимитед ("Бритиш Газ") деген сөздермен ауыстырылсын.</w:t>
      </w:r>
    </w:p>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министрлігі осы қаулыдан туындайтын қажетті шараларды қабылдасын.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