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eb3c" w14:textId="176e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5 мамыр N 52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нің Іс Басқармасына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 Тұңғыш Президентінің жеке кітапханасы мен жеке мұрағатына жабдықтар және әдеби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тып алуға 10000000 (он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белгіленген тәртіппен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