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738d" w14:textId="b667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Үкіметi мен Ресей Федерациясының Үкіметi арасында Қазақстан Республикасының аумағына iргелес Ресей Федерациясының аумағында жауынгерлiк атыстар жүргiзу кезiнде штаттан тыс оқиғалар туындаған жағдайда өзара iс-қимыл жасау тәртiбi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15 маусым N 653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Ресей Федерациясының Үкiметi арасындағы Қазақстан Республикасының аумағына iргелес Ресей Федерациясының аумағында жауынгерлiк атыстар жүргiзу кезiнде штаттан тыс оқиғалар туындаған жағдайда өзара iс-қимыл жасау тәртiбi туралы келiсiмнiң жобасы мақұлдансын. </w:t>
      </w:r>
      <w:r>
        <w:br/>
      </w:r>
      <w:r>
        <w:rPr>
          <w:rFonts w:ascii="Times New Roman"/>
          <w:b w:val="false"/>
          <w:i w:val="false"/>
          <w:color w:val="000000"/>
          <w:sz w:val="28"/>
        </w:rPr>
        <w:t xml:space="preserve">
      2. Қазақстан Республикасының Қорғаныс министрi Мұхтар Қапашұлы Алтынбаевқа ресей тарапымен келiссөздер жүргiзуге және қағидатты сипаты жоқ, өзгерiстер мен толықтырулар енгізуге рұқсат бере отырып, Қазақстан Республикасының Үкiметi атынан көрсетiлген Келiсiмдi жасасуға өкiлеттiк берiлсiн. </w:t>
      </w:r>
      <w:r>
        <w:br/>
      </w:r>
      <w:r>
        <w:rPr>
          <w:rFonts w:ascii="Times New Roman"/>
          <w:b w:val="false"/>
          <w:i w:val="false"/>
          <w:color w:val="000000"/>
          <w:sz w:val="28"/>
        </w:rPr>
        <w:t xml:space="preserve">
      3. "Қазақстан Республикасының Үкiметi мен Ресей Федерациясының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Үкiметi арасындағы Қазақстан Республикасының аумағымен шектес Ресей </w:t>
      </w:r>
    </w:p>
    <w:p>
      <w:pPr>
        <w:spacing w:after="0"/>
        <w:ind w:left="0"/>
        <w:jc w:val="both"/>
      </w:pPr>
      <w:r>
        <w:rPr>
          <w:rFonts w:ascii="Times New Roman"/>
          <w:b w:val="false"/>
          <w:i w:val="false"/>
          <w:color w:val="000000"/>
          <w:sz w:val="28"/>
        </w:rPr>
        <w:t xml:space="preserve">Федерациясы аумағында жауынгерлік жұмыстар жүргiзу кезiнде апаттар </w:t>
      </w:r>
    </w:p>
    <w:p>
      <w:pPr>
        <w:spacing w:after="0"/>
        <w:ind w:left="0"/>
        <w:jc w:val="both"/>
      </w:pPr>
      <w:r>
        <w:rPr>
          <w:rFonts w:ascii="Times New Roman"/>
          <w:b w:val="false"/>
          <w:i w:val="false"/>
          <w:color w:val="000000"/>
          <w:sz w:val="28"/>
        </w:rPr>
        <w:t xml:space="preserve">туындаған жағдайда өзара іс-қимыл жасау тәртібі туралы келісім жасасу </w:t>
      </w:r>
    </w:p>
    <w:p>
      <w:pPr>
        <w:spacing w:after="0"/>
        <w:ind w:left="0"/>
        <w:jc w:val="both"/>
      </w:pPr>
      <w:r>
        <w:rPr>
          <w:rFonts w:ascii="Times New Roman"/>
          <w:b w:val="false"/>
          <w:i w:val="false"/>
          <w:color w:val="000000"/>
          <w:sz w:val="28"/>
        </w:rPr>
        <w:t xml:space="preserve">туралы" Қазақстан Республикасы Үкiметiнiң 2000 жылғы 26 тамыздағы N 1310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P001310_</w:t>
      </w:r>
    </w:p>
    <w:p>
      <w:pPr>
        <w:spacing w:after="0"/>
        <w:ind w:left="0"/>
        <w:jc w:val="both"/>
      </w:pPr>
      <w:r>
        <w:br/>
      </w:r>
    </w:p>
    <w:p>
      <w:pPr>
        <w:spacing w:after="0"/>
        <w:ind w:left="0"/>
        <w:jc w:val="both"/>
      </w:pPr>
      <w:r>
        <w:rPr>
          <w:rFonts w:ascii="Times New Roman"/>
          <w:b w:val="false"/>
          <w:i w:val="false"/>
          <w:color w:val="000000"/>
          <w:sz w:val="28"/>
        </w:rPr>
        <w:t>  қаулысының күшi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Ресей Федерациясының</w:t>
      </w:r>
    </w:p>
    <w:p>
      <w:pPr>
        <w:spacing w:after="0"/>
        <w:ind w:left="0"/>
        <w:jc w:val="both"/>
      </w:pPr>
      <w:r>
        <w:rPr>
          <w:rFonts w:ascii="Times New Roman"/>
          <w:b w:val="false"/>
          <w:i w:val="false"/>
          <w:color w:val="000000"/>
          <w:sz w:val="28"/>
        </w:rPr>
        <w:t>          Yкiметi арасындағы Қазақстан Республикасының аумағына</w:t>
      </w:r>
    </w:p>
    <w:p>
      <w:pPr>
        <w:spacing w:after="0"/>
        <w:ind w:left="0"/>
        <w:jc w:val="both"/>
      </w:pPr>
      <w:r>
        <w:rPr>
          <w:rFonts w:ascii="Times New Roman"/>
          <w:b w:val="false"/>
          <w:i w:val="false"/>
          <w:color w:val="000000"/>
          <w:sz w:val="28"/>
        </w:rPr>
        <w:t>           iргелес Ресей Федерациясының аумағында жауынгерлiк</w:t>
      </w:r>
    </w:p>
    <w:p>
      <w:pPr>
        <w:spacing w:after="0"/>
        <w:ind w:left="0"/>
        <w:jc w:val="both"/>
      </w:pPr>
      <w:r>
        <w:rPr>
          <w:rFonts w:ascii="Times New Roman"/>
          <w:b w:val="false"/>
          <w:i w:val="false"/>
          <w:color w:val="000000"/>
          <w:sz w:val="28"/>
        </w:rPr>
        <w:t>     атыстар жүргiзу кезiнде штаттан тыс оқиғалар туындаған жағдайда</w:t>
      </w:r>
    </w:p>
    <w:p>
      <w:pPr>
        <w:spacing w:after="0"/>
        <w:ind w:left="0"/>
        <w:jc w:val="both"/>
      </w:pPr>
      <w:r>
        <w:rPr>
          <w:rFonts w:ascii="Times New Roman"/>
          <w:b w:val="false"/>
          <w:i w:val="false"/>
          <w:color w:val="000000"/>
          <w:sz w:val="28"/>
        </w:rPr>
        <w:t>                     өзара iс-қимыл жасау тәртiбi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Ресей Федерациясының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аумағына iргелес Ресей Федерациясының аумағында жауынгерлiк атыстар жүргiзу кезiнде штаттан тыс оқиғалар туындаған жағдайда Тараптардың өзара iс-қимыл мәселелерiн, сондай-ақ оның зардаптарын бағалауды және жоюды ретке келтiруге тiлек білдiре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төменде көрсетiлген терминдер мыналарды бiлдiредi: </w:t>
      </w:r>
      <w:r>
        <w:br/>
      </w:r>
      <w:r>
        <w:rPr>
          <w:rFonts w:ascii="Times New Roman"/>
          <w:b w:val="false"/>
          <w:i w:val="false"/>
          <w:color w:val="000000"/>
          <w:sz w:val="28"/>
        </w:rPr>
        <w:t xml:space="preserve">
      "жауынгерлiк атыс" - штаттық оқ-дәрiлермен штаттық қарудан нысаналарға (көздеуiштерге) ату; </w:t>
      </w:r>
      <w:r>
        <w:br/>
      </w:r>
      <w:r>
        <w:rPr>
          <w:rFonts w:ascii="Times New Roman"/>
          <w:b w:val="false"/>
          <w:i w:val="false"/>
          <w:color w:val="000000"/>
          <w:sz w:val="28"/>
        </w:rPr>
        <w:t xml:space="preserve">
      "жауынгерлiк құралдар" - Ресей Федерациясының аумағында жауынгерлiк атыстар жүргiзу кезiнде қолданылатын басқарылмайтын және басқарылатын жою құралдары; </w:t>
      </w:r>
      <w:r>
        <w:br/>
      </w:r>
      <w:r>
        <w:rPr>
          <w:rFonts w:ascii="Times New Roman"/>
          <w:b w:val="false"/>
          <w:i w:val="false"/>
          <w:color w:val="000000"/>
          <w:sz w:val="28"/>
        </w:rPr>
        <w:t xml:space="preserve">
      "ұшу аппараттары" - басқарылатын және ұшқышсыз ұшу аппараттары, сондай-ақ жауынгерлiк атыстар үшiн көздеуiштер ретiнде қолданылатын әуе нысаналары; </w:t>
      </w:r>
      <w:r>
        <w:br/>
      </w:r>
      <w:r>
        <w:rPr>
          <w:rFonts w:ascii="Times New Roman"/>
          <w:b w:val="false"/>
          <w:i w:val="false"/>
          <w:color w:val="000000"/>
          <w:sz w:val="28"/>
        </w:rPr>
        <w:t xml:space="preserve">
      "штаттан тыс оқиғалар" - жауынгерлiк құралдардың, ұшу аппараттарының немесе жер үстi құралдарының оларды басқару кезiнде тапсырылған траекториядан ауытқуына және жауынгерлiк құралдың немесе ұшу аппаратының Ресей Федерациясының аумағынан тыс жерге, Ресей Федерациясы жалға алмаған Қазақстан Республикасының аумағына құлауына әкелiп соқтыратын iстен шығуы.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Қазақстан Республикасының аумағына iргелес Ресей Федерациясының аумағында жауынгерлiк атыстарды жүзеге асыру кезiнде штаттан тыс оқиғалар туындаған жағдайда Тараптардың мiндеттерiн, штаттан тыс оқиғалар болған жағдайда өзара хабардар ету рәсiмдерiн, сондай-ақ штаттан тыс оқиғаның зардаптарын жою үшін Тараптардың қажетті күштер мен құралдарды тарту тәртiбiн айқындайды. </w:t>
      </w:r>
      <w:r>
        <w:br/>
      </w:r>
      <w:r>
        <w:rPr>
          <w:rFonts w:ascii="Times New Roman"/>
          <w:b w:val="false"/>
          <w:i w:val="false"/>
          <w:color w:val="000000"/>
          <w:sz w:val="28"/>
        </w:rPr>
        <w:t xml:space="preserve">
      Осы Келiсiм Тараптардың Қазақстан Республикасы мен Ресей Федерациясы қатысушысы болып табылатын өзге де халықаралық шарттарының мiндеттемелерiн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Тараптардың уәкiлеттi органдар мыналар болып табылады: </w:t>
      </w:r>
      <w:r>
        <w:br/>
      </w:r>
      <w:r>
        <w:rPr>
          <w:rFonts w:ascii="Times New Roman"/>
          <w:b w:val="false"/>
          <w:i w:val="false"/>
          <w:color w:val="000000"/>
          <w:sz w:val="28"/>
        </w:rPr>
        <w:t xml:space="preserve">
      Қазақстан Тарапынан - Қазақстан Республикасының Төтенше оқиғалар жөнiндегi агенттiгi, Қазақстан Республикасының Қорғаныс министрлiгi; </w:t>
      </w:r>
      <w:r>
        <w:br/>
      </w:r>
      <w:r>
        <w:rPr>
          <w:rFonts w:ascii="Times New Roman"/>
          <w:b w:val="false"/>
          <w:i w:val="false"/>
          <w:color w:val="000000"/>
          <w:sz w:val="28"/>
        </w:rPr>
        <w:t xml:space="preserve">
      Ресей Тарапынан - Ресей Федерациясының Қорғаныс министрлiгi. </w:t>
      </w:r>
      <w:r>
        <w:br/>
      </w:r>
      <w:r>
        <w:rPr>
          <w:rFonts w:ascii="Times New Roman"/>
          <w:b w:val="false"/>
          <w:i w:val="false"/>
          <w:color w:val="000000"/>
          <w:sz w:val="28"/>
        </w:rPr>
        <w:t xml:space="preserve">
      Жоғарыда аталған уәкiлеттi органдардың атаулары немесе функциялары өзгерген жағдайда Тараптар дипломатиялық арналар бойынша бiр бiрiн уақытылы хабарландыратын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Штаттан тыс оқиғалар туындаған жағдайда Ресей Тарапының уәкiлеттi органы Қазақстан Тарапының уәкiлеттi органын қолданылып жүрген байланыс арналары бойынша тез арада хабарландырады, штаттан тыс оқиға буындаған сәттен 12 сағаттан кешiктiрмей Қазақстан Тарапы уәкiлеттi органдарының өкiлдерiмен өзара iс-қимылды ұйымдастыру, жағдайды бағалау және штаттан тыс оқиғаның зардаптарын жою жөнiндегi бiрiншi кезектегi шараларды белгiлеу үшiн Ресей мамандарының жедел тобын жасақтайды және Қазақстан Тарапының келiсуi бойынша Қазақстан Республикасы аумағының штаттан тыс оқиғаның зардаптары табылған ауданына жiбередi. </w:t>
      </w:r>
      <w:r>
        <w:br/>
      </w:r>
      <w:r>
        <w:rPr>
          <w:rFonts w:ascii="Times New Roman"/>
          <w:b w:val="false"/>
          <w:i w:val="false"/>
          <w:color w:val="000000"/>
          <w:sz w:val="28"/>
        </w:rPr>
        <w:t xml:space="preserve">
      Штаттан тыс оқиғаның болуы мүмкiн зардаптарын талдауды қамтамасыз ету мақсатында Ресей Тарапы Қазақстан Тарапына жауынгерлiк құралдардың немесе ұшу аппараттарының түрлерi, штаттан тыс оқиға болған жағдайда ықтимал ұшу жолдары мен құлау аудандары бойынша қажеттi техникалық мәлiметтердi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Штаттан тыс оқиға болған жағдайда Ресей Тарапының уәкiлеттi органы оның себептерi анықталғанға дейiн Қазақстан Республикасының аумағымен шектес Ресей Федерациясының аумағында штаттан тыс оқиға туындаған жауынгерлiк құралдардың немесе ұшу аппараттарының сол түрiн қолдана отырып жауынгерлiк атыстар жүргiзудi тоқтатады. </w:t>
      </w:r>
      <w:r>
        <w:br/>
      </w:r>
      <w:r>
        <w:rPr>
          <w:rFonts w:ascii="Times New Roman"/>
          <w:b w:val="false"/>
          <w:i w:val="false"/>
          <w:color w:val="000000"/>
          <w:sz w:val="28"/>
        </w:rPr>
        <w:t xml:space="preserve">
      Қазақстан Республикасының аумағына iргелес Ресей Федерациясының аумағында аталған жауынгерлiк құралдармен жүргiзiлетiн жауынгерлiк жұмыстарды жаңарту штаттан тыс оқиғаның себептерi, аталған жауынгерлiк құралдармен немесе ұшу аппараттарымен жүргiзiлетiн кейiнгі жауынгерлiк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атыстардың қауiпсiздiгiн қамтамасыз ету жөнiндегi iс-шаралар туралы </w:t>
      </w:r>
    </w:p>
    <w:p>
      <w:pPr>
        <w:spacing w:after="0"/>
        <w:ind w:left="0"/>
        <w:jc w:val="both"/>
      </w:pPr>
      <w:r>
        <w:rPr>
          <w:rFonts w:ascii="Times New Roman"/>
          <w:b w:val="false"/>
          <w:i w:val="false"/>
          <w:color w:val="000000"/>
          <w:sz w:val="28"/>
        </w:rPr>
        <w:t>Қазақстан Тарабы уәкiлеттi органының хабарламасынан кейiн жүзеге асырылады.</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уәкiлеттi органдары Бiрлескен штабты құратын штаттан тыс </w:t>
      </w:r>
    </w:p>
    <w:p>
      <w:pPr>
        <w:spacing w:after="0"/>
        <w:ind w:left="0"/>
        <w:jc w:val="both"/>
      </w:pPr>
      <w:r>
        <w:rPr>
          <w:rFonts w:ascii="Times New Roman"/>
          <w:b w:val="false"/>
          <w:i w:val="false"/>
          <w:color w:val="000000"/>
          <w:sz w:val="28"/>
        </w:rPr>
        <w:t xml:space="preserve">оқиғаның зардаптарын тергеу жөнiндегi Бiрлескен қазақстан-ресей </w:t>
      </w:r>
    </w:p>
    <w:p>
      <w:pPr>
        <w:spacing w:after="0"/>
        <w:ind w:left="0"/>
        <w:jc w:val="both"/>
      </w:pPr>
      <w:r>
        <w:rPr>
          <w:rFonts w:ascii="Times New Roman"/>
          <w:b w:val="false"/>
          <w:i w:val="false"/>
          <w:color w:val="000000"/>
          <w:sz w:val="28"/>
        </w:rPr>
        <w:t xml:space="preserve">комиссиясын құрады және алдағы уақыттағы бiрлескен iс-қимылдар тәртiбiн </w:t>
      </w:r>
    </w:p>
    <w:p>
      <w:pPr>
        <w:spacing w:after="0"/>
        <w:ind w:left="0"/>
        <w:jc w:val="both"/>
      </w:pPr>
      <w:r>
        <w:rPr>
          <w:rFonts w:ascii="Times New Roman"/>
          <w:b w:val="false"/>
          <w:i w:val="false"/>
          <w:color w:val="000000"/>
          <w:sz w:val="28"/>
        </w:rPr>
        <w:t>келiседi.</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Штаттан тыс оқиғаның зардаптарын бағалау және жою үшiн Тараптар </w:t>
      </w:r>
    </w:p>
    <w:p>
      <w:pPr>
        <w:spacing w:after="0"/>
        <w:ind w:left="0"/>
        <w:jc w:val="both"/>
      </w:pPr>
      <w:r>
        <w:rPr>
          <w:rFonts w:ascii="Times New Roman"/>
          <w:b w:val="false"/>
          <w:i w:val="false"/>
          <w:color w:val="000000"/>
          <w:sz w:val="28"/>
        </w:rPr>
        <w:t>мынадай күштер мен құралдарды тартуы мүмкiн:</w:t>
      </w:r>
    </w:p>
    <w:p>
      <w:pPr>
        <w:spacing w:after="0"/>
        <w:ind w:left="0"/>
        <w:jc w:val="both"/>
      </w:pPr>
      <w:r>
        <w:rPr>
          <w:rFonts w:ascii="Times New Roman"/>
          <w:b w:val="false"/>
          <w:i w:val="false"/>
          <w:color w:val="000000"/>
          <w:sz w:val="28"/>
        </w:rPr>
        <w:t>     арнаулы авариялық-құтқару және iздестiру-құтқару бөлiмшелерi;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өртке қарсы, санитарлық-эпидемиологиялық, медициналық, ветеринарлық, фитосанитарлық, табиғат қорғау және басқа да қызметтер; </w:t>
      </w:r>
      <w:r>
        <w:br/>
      </w:r>
      <w:r>
        <w:rPr>
          <w:rFonts w:ascii="Times New Roman"/>
          <w:b w:val="false"/>
          <w:i w:val="false"/>
          <w:color w:val="000000"/>
          <w:sz w:val="28"/>
        </w:rPr>
        <w:t xml:space="preserve">
      штаттан тыс оқиға зардаптарының табиғи ортаға әсер ету мониторингін және жауынгерлiк құралдар мен ұшу аппараттарының ұшу (құлау) жолдары бойынша гигиеналық бақылау жүргiзу үшiн мамандандырылған зертханалар; </w:t>
      </w:r>
      <w:r>
        <w:br/>
      </w:r>
      <w:r>
        <w:rPr>
          <w:rFonts w:ascii="Times New Roman"/>
          <w:b w:val="false"/>
          <w:i w:val="false"/>
          <w:color w:val="000000"/>
          <w:sz w:val="28"/>
        </w:rPr>
        <w:t xml:space="preserve">
      шұғыл әрекет ететiн мамандандырылған медициналық-биологиялық бригадалар; </w:t>
      </w:r>
      <w:r>
        <w:br/>
      </w:r>
      <w:r>
        <w:rPr>
          <w:rFonts w:ascii="Times New Roman"/>
          <w:b w:val="false"/>
          <w:i w:val="false"/>
          <w:color w:val="000000"/>
          <w:sz w:val="28"/>
        </w:rPr>
        <w:t xml:space="preserve">
      табиғи ортаның ластануы мүмкiн деңгейiн жедел болжаудың мамандандырылған қызметi; </w:t>
      </w:r>
      <w:r>
        <w:br/>
      </w:r>
      <w:r>
        <w:rPr>
          <w:rFonts w:ascii="Times New Roman"/>
          <w:b w:val="false"/>
          <w:i w:val="false"/>
          <w:color w:val="000000"/>
          <w:sz w:val="28"/>
        </w:rPr>
        <w:t xml:space="preserve">
      аспаптар мен химиялық, реактивтердiң төмендемейтiн қоры; </w:t>
      </w:r>
      <w:r>
        <w:br/>
      </w:r>
      <w:r>
        <w:rPr>
          <w:rFonts w:ascii="Times New Roman"/>
          <w:b w:val="false"/>
          <w:i w:val="false"/>
          <w:color w:val="000000"/>
          <w:sz w:val="28"/>
        </w:rPr>
        <w:t xml:space="preserve">
      қажет болған жағдайда көшiру iс-шараларын жүргiзу және штаттан тыс оқиға зардабы аймағында қалған елдi мекендерден көшiрілетiн адамдарды қабылдау кезiнде уақытша үй-жай құруға және тамақтандыру пункттерiн ұйымдастыруға арналған азық-түлiк және материалдық ресурстар қорлары; </w:t>
      </w:r>
      <w:r>
        <w:br/>
      </w:r>
      <w:r>
        <w:rPr>
          <w:rFonts w:ascii="Times New Roman"/>
          <w:b w:val="false"/>
          <w:i w:val="false"/>
          <w:color w:val="000000"/>
          <w:sz w:val="28"/>
        </w:rPr>
        <w:t xml:space="preserve">
      басқа да күштер мен құралдар. </w:t>
      </w:r>
      <w:r>
        <w:br/>
      </w:r>
      <w:r>
        <w:rPr>
          <w:rFonts w:ascii="Times New Roman"/>
          <w:b w:val="false"/>
          <w:i w:val="false"/>
          <w:color w:val="000000"/>
          <w:sz w:val="28"/>
        </w:rPr>
        <w:t xml:space="preserve">
      Штаттан тыс оқиғаның зардаптарын бағалау мен жоюға тартылатын Тараптардың күштерi мен құралдарының нақтылы құрамын штаттан тыс оқиға ауданындағы жағдайды және оның зардаптарын бағалау жөнiндегi Тараптардың уәкiлеттi органдарының жедел ақпараттарына сүйене отырып Бiрлескен штаб белгiлейдi. </w:t>
      </w:r>
      <w:r>
        <w:br/>
      </w:r>
      <w:r>
        <w:rPr>
          <w:rFonts w:ascii="Times New Roman"/>
          <w:b w:val="false"/>
          <w:i w:val="false"/>
          <w:color w:val="000000"/>
          <w:sz w:val="28"/>
        </w:rPr>
        <w:t xml:space="preserve">
      Қажет болған жағдайда Тараптар Бiрлескен штаб ұсынымдарының негiзiнде штаттан тыс оқиға зардаптарын жою үшiн қажеттi қосымша мамандар тобының құрамын және олардың келу мерзiмдерiн келiседi. </w:t>
      </w:r>
      <w:r>
        <w:br/>
      </w:r>
      <w:r>
        <w:rPr>
          <w:rFonts w:ascii="Times New Roman"/>
          <w:b w:val="false"/>
          <w:i w:val="false"/>
          <w:color w:val="000000"/>
          <w:sz w:val="28"/>
        </w:rPr>
        <w:t xml:space="preserve">
      Тараптардың қосымша тартылған авариялық-құтқару бөлiмшелерi мен мамандандырылған қызметтерiнiң өзара iс-қимыл жасауын Бiрлескен штаб ұйымдастырады.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Штаттан тыс оқиғаның зардаптарын жойғаннан кейiн Тараптардың уәкiлеттi органдарынан құрылған Бiрлескен қазақстан-ресей комиссиясы бiрлесiп келiсiлген әдiстеме бойынша залалдың орнын толтыру тәртiбiн, нысандарын айқындайды және мыналарға жұмсалған шығындардың көлемiн есептейдi: </w:t>
      </w:r>
      <w:r>
        <w:br/>
      </w:r>
      <w:r>
        <w:rPr>
          <w:rFonts w:ascii="Times New Roman"/>
          <w:b w:val="false"/>
          <w:i w:val="false"/>
          <w:color w:val="000000"/>
          <w:sz w:val="28"/>
        </w:rPr>
        <w:t xml:space="preserve">
      штаттан тыс оқиғаның зардаптарын бағалау және жою; </w:t>
      </w:r>
      <w:r>
        <w:br/>
      </w:r>
      <w:r>
        <w:rPr>
          <w:rFonts w:ascii="Times New Roman"/>
          <w:b w:val="false"/>
          <w:i w:val="false"/>
          <w:color w:val="000000"/>
          <w:sz w:val="28"/>
        </w:rPr>
        <w:t xml:space="preserve">
      келтiрiлген материалдық залалдың орнын толтыру; </w:t>
      </w:r>
      <w:r>
        <w:br/>
      </w:r>
      <w:r>
        <w:rPr>
          <w:rFonts w:ascii="Times New Roman"/>
          <w:b w:val="false"/>
          <w:i w:val="false"/>
          <w:color w:val="000000"/>
          <w:sz w:val="28"/>
        </w:rPr>
        <w:t xml:space="preserve">
      қоршаған ортаның орны толтырылмаған залалының өтемi. </w:t>
      </w:r>
      <w:r>
        <w:br/>
      </w:r>
      <w:r>
        <w:rPr>
          <w:rFonts w:ascii="Times New Roman"/>
          <w:b w:val="false"/>
          <w:i w:val="false"/>
          <w:color w:val="000000"/>
          <w:sz w:val="28"/>
        </w:rPr>
        <w:t xml:space="preserve">
      Штаттан тыс оқиғаның зардаптарын тергеу жөнiндегi Бiрлескен қазақстан-ресей комиссиясы өкiлдерiнiң атқарған жұмыстарының нәтижелерi бойынша екi жақты актiге қол қойылады.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сәйкес штаттан тыс оқиғаның зардаптарын бағалау мен жою жөнiндегi iс-шараларды өткiзумен және материалдық залал мен қоршаған ортаға орны толтырылмаған залалдың өтемақысымен байланысты шығыстарды келiсiлген көлемде қол қойылған екi жақты актiлердiң негiзiнде штаттан тыс оқиғаның зардаптарын тергеу жөнiндегi Бiрлескен қазақстан-ресей комиссиясының жұмыс қорытындысы бойынша Ресей Тарапы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Қазақстан Тарапы: </w:t>
      </w:r>
      <w:r>
        <w:br/>
      </w:r>
      <w:r>
        <w:rPr>
          <w:rFonts w:ascii="Times New Roman"/>
          <w:b w:val="false"/>
          <w:i w:val="false"/>
          <w:color w:val="000000"/>
          <w:sz w:val="28"/>
        </w:rPr>
        <w:t xml:space="preserve">
      штаттан тыс оқиға зардаптары табылған Қазақстан Республикасының аумағы ауданына Ресей Тарапы өкiлдерiнiң кiруiн; </w:t>
      </w:r>
      <w:r>
        <w:br/>
      </w:r>
      <w:r>
        <w:rPr>
          <w:rFonts w:ascii="Times New Roman"/>
          <w:b w:val="false"/>
          <w:i w:val="false"/>
          <w:color w:val="000000"/>
          <w:sz w:val="28"/>
        </w:rPr>
        <w:t xml:space="preserve">
      Ресей Федерациясының штаттан тыс оқиға зардаптарын жоюға қатысатын әуе кемелерiне әуе дәлiздерi мен тұрақтарын артықшылық тәртiппен берудi; </w:t>
      </w:r>
      <w:r>
        <w:br/>
      </w:r>
      <w:r>
        <w:rPr>
          <w:rFonts w:ascii="Times New Roman"/>
          <w:b w:val="false"/>
          <w:i w:val="false"/>
          <w:color w:val="000000"/>
          <w:sz w:val="28"/>
        </w:rPr>
        <w:t xml:space="preserve">
      құрамы Бiрлескен штабпен келiсiлген және штаттан тыс оқиғаның зардаптарын бағалауға және жоюға келген мамандарға Қазақстан Республикасы мемлекеттiк органдарының қызметкерлерi үшiн белгiленген тәртiппен және мөлшерде нақтылы жұмсалған шығындарға Ресей Тарапының кезектi өтемақысымен көлiк, тұрғын үй, азық-түлiк және байланыс құралдарын ұсынуды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аумағына уақытша әкелiнетiн және оның аумағынан керi әкетiлетiн штаттан тыс оқиғаның зардаптарын жоюға арналған ресей жабдықтары мен материалдарын, сондай-ақ Ресей Федерациясының аумағына әкетiлетiн штаттан тыс оқиғаның себептерiн анықтауға арналған жауынгерлiк құралдарды, ұшу аппараттарын немесе олардың бөлiктерiн кедендiк ресiмдеу Тараптардың уәкiлеттi органдарымен келiсiлген тiзбенiң </w:t>
      </w:r>
    </w:p>
    <w:bookmarkEnd w:id="4"/>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негiзiнде тарифтiк емес реттеу және кедендiк төлемдер мен салықтар алу </w:t>
      </w:r>
    </w:p>
    <w:p>
      <w:pPr>
        <w:spacing w:after="0"/>
        <w:ind w:left="0"/>
        <w:jc w:val="both"/>
      </w:pPr>
      <w:r>
        <w:rPr>
          <w:rFonts w:ascii="Times New Roman"/>
          <w:b w:val="false"/>
          <w:i w:val="false"/>
          <w:color w:val="000000"/>
          <w:sz w:val="28"/>
        </w:rPr>
        <w:t>шараларын қолданбастан жүзеге асырылады.</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түсiндiру мен қолдануға қатысты дауларды Тараптар </w:t>
      </w:r>
    </w:p>
    <w:p>
      <w:pPr>
        <w:spacing w:after="0"/>
        <w:ind w:left="0"/>
        <w:jc w:val="both"/>
      </w:pPr>
      <w:r>
        <w:rPr>
          <w:rFonts w:ascii="Times New Roman"/>
          <w:b w:val="false"/>
          <w:i w:val="false"/>
          <w:color w:val="000000"/>
          <w:sz w:val="28"/>
        </w:rPr>
        <w:t xml:space="preserve">келiссөздер жүргiзу жолымен немесе Қазақстан Республикасы мен Ресей </w:t>
      </w:r>
    </w:p>
    <w:p>
      <w:pPr>
        <w:spacing w:after="0"/>
        <w:ind w:left="0"/>
        <w:jc w:val="both"/>
      </w:pPr>
      <w:r>
        <w:rPr>
          <w:rFonts w:ascii="Times New Roman"/>
          <w:b w:val="false"/>
          <w:i w:val="false"/>
          <w:color w:val="000000"/>
          <w:sz w:val="28"/>
        </w:rPr>
        <w:t xml:space="preserve">Федерациясы арасындағы Ынтымақтастық жөнiндегi үкiметаралық комиссия </w:t>
      </w:r>
    </w:p>
    <w:p>
      <w:pPr>
        <w:spacing w:after="0"/>
        <w:ind w:left="0"/>
        <w:jc w:val="both"/>
      </w:pPr>
      <w:r>
        <w:rPr>
          <w:rFonts w:ascii="Times New Roman"/>
          <w:b w:val="false"/>
          <w:i w:val="false"/>
          <w:color w:val="000000"/>
          <w:sz w:val="28"/>
        </w:rPr>
        <w:t>шешедi.</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Қазақстан Республикасының аумағында орналасқан және Ресей </w:t>
      </w:r>
    </w:p>
    <w:p>
      <w:pPr>
        <w:spacing w:after="0"/>
        <w:ind w:left="0"/>
        <w:jc w:val="both"/>
      </w:pPr>
      <w:r>
        <w:rPr>
          <w:rFonts w:ascii="Times New Roman"/>
          <w:b w:val="false"/>
          <w:i w:val="false"/>
          <w:color w:val="000000"/>
          <w:sz w:val="28"/>
        </w:rPr>
        <w:t xml:space="preserve">Федерациясының Yкiметi жалға алған әскери-сынақ полигондары мен "Байқоңыр" </w:t>
      </w:r>
    </w:p>
    <w:p>
      <w:pPr>
        <w:spacing w:after="0"/>
        <w:ind w:left="0"/>
        <w:jc w:val="both"/>
      </w:pPr>
      <w:r>
        <w:rPr>
          <w:rFonts w:ascii="Times New Roman"/>
          <w:b w:val="false"/>
          <w:i w:val="false"/>
          <w:color w:val="000000"/>
          <w:sz w:val="28"/>
        </w:rPr>
        <w:t>кешенiнiң қызметiне байланысты қатынастарды реттемейді.</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осы Келiсiмнiң ажырамас бөлiгi болып табылатын жекелеген хаттамалармен ресiмделетiн толықтырулар мен өзгерістер енгізiлуi мүмкiн.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қойылған күнiнен бастап уақытша қолданылады және </w:t>
      </w:r>
    </w:p>
    <w:bookmarkEnd w:id="6"/>
    <w:bookmarkStart w:name="z2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оның күшiне енуi үшiн қажеттi мемлекетiшiлiк рәсiмдердiң орындалғандығы </w:t>
      </w:r>
    </w:p>
    <w:p>
      <w:pPr>
        <w:spacing w:after="0"/>
        <w:ind w:left="0"/>
        <w:jc w:val="both"/>
      </w:pPr>
      <w:r>
        <w:rPr>
          <w:rFonts w:ascii="Times New Roman"/>
          <w:b w:val="false"/>
          <w:i w:val="false"/>
          <w:color w:val="000000"/>
          <w:sz w:val="28"/>
        </w:rPr>
        <w:t xml:space="preserve">туралы Тараптардың соңғы жазбаша хабарламасын алған күнiнен бастап күшiне </w:t>
      </w:r>
    </w:p>
    <w:p>
      <w:pPr>
        <w:spacing w:after="0"/>
        <w:ind w:left="0"/>
        <w:jc w:val="both"/>
      </w:pPr>
      <w:r>
        <w:rPr>
          <w:rFonts w:ascii="Times New Roman"/>
          <w:b w:val="false"/>
          <w:i w:val="false"/>
          <w:color w:val="000000"/>
          <w:sz w:val="28"/>
        </w:rPr>
        <w:t>енедi.</w:t>
      </w:r>
    </w:p>
    <w:p>
      <w:pPr>
        <w:spacing w:after="0"/>
        <w:ind w:left="0"/>
        <w:jc w:val="both"/>
      </w:pPr>
      <w:r>
        <w:rPr>
          <w:rFonts w:ascii="Times New Roman"/>
          <w:b w:val="false"/>
          <w:i w:val="false"/>
          <w:color w:val="000000"/>
          <w:sz w:val="28"/>
        </w:rPr>
        <w:t xml:space="preserve">     Осы Келiсiм бес жыл мерзiмге жасалады. Егер Тараптардың бiр де бiрi </w:t>
      </w:r>
    </w:p>
    <w:p>
      <w:pPr>
        <w:spacing w:after="0"/>
        <w:ind w:left="0"/>
        <w:jc w:val="both"/>
      </w:pPr>
      <w:r>
        <w:rPr>
          <w:rFonts w:ascii="Times New Roman"/>
          <w:b w:val="false"/>
          <w:i w:val="false"/>
          <w:color w:val="000000"/>
          <w:sz w:val="28"/>
        </w:rPr>
        <w:t xml:space="preserve">тиiстi кезең өткенге дейiнгi алты айдан кешiктiрмей оның қолданылуын </w:t>
      </w:r>
    </w:p>
    <w:p>
      <w:pPr>
        <w:spacing w:after="0"/>
        <w:ind w:left="0"/>
        <w:jc w:val="both"/>
      </w:pPr>
      <w:r>
        <w:rPr>
          <w:rFonts w:ascii="Times New Roman"/>
          <w:b w:val="false"/>
          <w:i w:val="false"/>
          <w:color w:val="000000"/>
          <w:sz w:val="28"/>
        </w:rPr>
        <w:t xml:space="preserve">тоқтатуға өзiнiң ниетi туралы екiншi Тарапқа жазбаша хабарламаса, оның </w:t>
      </w:r>
    </w:p>
    <w:p>
      <w:pPr>
        <w:spacing w:after="0"/>
        <w:ind w:left="0"/>
        <w:jc w:val="both"/>
      </w:pPr>
      <w:r>
        <w:rPr>
          <w:rFonts w:ascii="Times New Roman"/>
          <w:b w:val="false"/>
          <w:i w:val="false"/>
          <w:color w:val="000000"/>
          <w:sz w:val="28"/>
        </w:rPr>
        <w:t>қолданылуы келесi бес жылға автоматты түрде ұзартылады.</w:t>
      </w:r>
    </w:p>
    <w:p>
      <w:pPr>
        <w:spacing w:after="0"/>
        <w:ind w:left="0"/>
        <w:jc w:val="both"/>
      </w:pPr>
      <w:r>
        <w:rPr>
          <w:rFonts w:ascii="Times New Roman"/>
          <w:b w:val="false"/>
          <w:i w:val="false"/>
          <w:color w:val="000000"/>
          <w:sz w:val="28"/>
        </w:rPr>
        <w:t xml:space="preserve">     2002 жылғы "___"_____________  ___________________ қаласында </w:t>
      </w:r>
    </w:p>
    <w:p>
      <w:pPr>
        <w:spacing w:after="0"/>
        <w:ind w:left="0"/>
        <w:jc w:val="both"/>
      </w:pPr>
      <w:r>
        <w:rPr>
          <w:rFonts w:ascii="Times New Roman"/>
          <w:b w:val="false"/>
          <w:i w:val="false"/>
          <w:color w:val="000000"/>
          <w:sz w:val="28"/>
        </w:rPr>
        <w:t xml:space="preserve">әрқайсысы қазақ және орыс тiлдерiнде екi данада жасалды, әрi екi мәтiннiң </w:t>
      </w:r>
    </w:p>
    <w:p>
      <w:pPr>
        <w:spacing w:after="0"/>
        <w:ind w:left="0"/>
        <w:jc w:val="both"/>
      </w:pPr>
      <w:r>
        <w:rPr>
          <w:rFonts w:ascii="Times New Roman"/>
          <w:b w:val="false"/>
          <w:i w:val="false"/>
          <w:color w:val="000000"/>
          <w:sz w:val="28"/>
        </w:rPr>
        <w:t>бiрдей күшi бар.</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Үкіметi үшiн                           Yкіметi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