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0fbd" w14:textId="c930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Республикасынан Өзбекстан Республикасына Қазақстан Республикасының аумағы арқылы арнайы мүлiктің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19 шілде N 804</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транзитінің кейбiр мәселелерi" туралы Қазақстан Республикасы Үкiметiнiң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2001 жылғы 31 тамыздағы N УМ-2001/IМР-5 келісім-шарт бойынша "Узмахсусимпэкс" мемлекеттік кәсіпорны (Ташкент қаласы, Өзбекстан Республикасы) үшiн "Белтехэкспорт" жабық акционерлік қоғамы (Минск қаласы, Беларусь Республикасы) беретiн арнайы мүлiктiң Беларусь Республикасынан Өзбекстан Республикасына Қазақстан Республикасының аумағы арқылы қосымшаға сәйкес номенклатурасы мен саны бойынша транзитiне рұқсат етiлсiн. </w:t>
      </w:r>
      <w:r>
        <w:br/>
      </w:r>
      <w:r>
        <w:rPr>
          <w:rFonts w:ascii="Times New Roman"/>
          <w:b w:val="false"/>
          <w:i w:val="false"/>
          <w:color w:val="000000"/>
          <w:sz w:val="28"/>
        </w:rPr>
        <w:t xml:space="preserve">
      2. Қазақстан Республикасының Көлiк және коммуникациялар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мен Қазақстан Республикасы Мемлекеттiк кiрiс министрлігінің Кеден комитеті </w:t>
      </w:r>
    </w:p>
    <w:p>
      <w:pPr>
        <w:spacing w:after="0"/>
        <w:ind w:left="0"/>
        <w:jc w:val="both"/>
      </w:pPr>
      <w:r>
        <w:rPr>
          <w:rFonts w:ascii="Times New Roman"/>
          <w:b w:val="false"/>
          <w:i w:val="false"/>
          <w:color w:val="000000"/>
          <w:sz w:val="28"/>
        </w:rPr>
        <w:t xml:space="preserve">заңнамада белгiленген тәртiппен Қазақстан Республикасының аумағы арқылы </w:t>
      </w:r>
    </w:p>
    <w:p>
      <w:pPr>
        <w:spacing w:after="0"/>
        <w:ind w:left="0"/>
        <w:jc w:val="both"/>
      </w:pPr>
      <w:r>
        <w:rPr>
          <w:rFonts w:ascii="Times New Roman"/>
          <w:b w:val="false"/>
          <w:i w:val="false"/>
          <w:color w:val="000000"/>
          <w:sz w:val="28"/>
        </w:rPr>
        <w:t>арнайы мүлiктің транзитін бақылауды қамтамасыз етсiн.</w:t>
      </w:r>
    </w:p>
    <w:p>
      <w:pPr>
        <w:spacing w:after="0"/>
        <w:ind w:left="0"/>
        <w:jc w:val="both"/>
      </w:pPr>
      <w:r>
        <w:rPr>
          <w:rFonts w:ascii="Times New Roman"/>
          <w:b w:val="false"/>
          <w:i w:val="false"/>
          <w:color w:val="000000"/>
          <w:sz w:val="28"/>
        </w:rPr>
        <w:t xml:space="preserve">     3.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iске асыру мақсатында қажеттi шараларды қабылдасын.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Yкiметiнің</w:t>
      </w:r>
    </w:p>
    <w:p>
      <w:pPr>
        <w:spacing w:after="0"/>
        <w:ind w:left="0"/>
        <w:jc w:val="both"/>
      </w:pPr>
      <w:r>
        <w:rPr>
          <w:rFonts w:ascii="Times New Roman"/>
          <w:b w:val="false"/>
          <w:i w:val="false"/>
          <w:color w:val="000000"/>
          <w:sz w:val="28"/>
        </w:rPr>
        <w:t>                                             2002 жылғы 19 шілдедегі</w:t>
      </w:r>
    </w:p>
    <w:p>
      <w:pPr>
        <w:spacing w:after="0"/>
        <w:ind w:left="0"/>
        <w:jc w:val="both"/>
      </w:pPr>
      <w:r>
        <w:rPr>
          <w:rFonts w:ascii="Times New Roman"/>
          <w:b w:val="false"/>
          <w:i w:val="false"/>
          <w:color w:val="000000"/>
          <w:sz w:val="28"/>
        </w:rPr>
        <w:t>                                                  N 804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2001 жылғы 31 тамыздағы N УМ-2001/IМР-5 келiсiм-шарт бойынша</w:t>
      </w:r>
    </w:p>
    <w:p>
      <w:pPr>
        <w:spacing w:after="0"/>
        <w:ind w:left="0"/>
        <w:jc w:val="both"/>
      </w:pPr>
      <w:r>
        <w:rPr>
          <w:rFonts w:ascii="Times New Roman"/>
          <w:b w:val="false"/>
          <w:i w:val="false"/>
          <w:color w:val="000000"/>
          <w:sz w:val="28"/>
        </w:rPr>
        <w:t>   "Узмахсусимпэкс" мемлекеттік кәсіпорны (Ташкент қаласы, Өзбекстан</w:t>
      </w:r>
    </w:p>
    <w:p>
      <w:pPr>
        <w:spacing w:after="0"/>
        <w:ind w:left="0"/>
        <w:jc w:val="both"/>
      </w:pPr>
      <w:r>
        <w:rPr>
          <w:rFonts w:ascii="Times New Roman"/>
          <w:b w:val="false"/>
          <w:i w:val="false"/>
          <w:color w:val="000000"/>
          <w:sz w:val="28"/>
        </w:rPr>
        <w:t>       Республикасы) үшiн "Белтехэкспорт" жабық акционерлiк қоғамы</w:t>
      </w:r>
    </w:p>
    <w:p>
      <w:pPr>
        <w:spacing w:after="0"/>
        <w:ind w:left="0"/>
        <w:jc w:val="both"/>
      </w:pPr>
      <w:r>
        <w:rPr>
          <w:rFonts w:ascii="Times New Roman"/>
          <w:b w:val="false"/>
          <w:i w:val="false"/>
          <w:color w:val="000000"/>
          <w:sz w:val="28"/>
        </w:rPr>
        <w:t>     (Минск қаласы, Беларусь Республикасы) беретiн тауарлардың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Тауардың атауы ! СЭҚ TH коды ! Өлшем !Саны! АҚШ  ! АҚШ  !DDU т/ж</w:t>
      </w:r>
    </w:p>
    <w:p>
      <w:pPr>
        <w:spacing w:after="0"/>
        <w:ind w:left="0"/>
        <w:jc w:val="both"/>
      </w:pPr>
      <w:r>
        <w:rPr>
          <w:rFonts w:ascii="Times New Roman"/>
          <w:b w:val="false"/>
          <w:i w:val="false"/>
          <w:color w:val="000000"/>
          <w:sz w:val="28"/>
        </w:rPr>
        <w:t xml:space="preserve"> N !                !             !бiрлігі!    !долла.!долла.!Ташкент-</w:t>
      </w:r>
    </w:p>
    <w:p>
      <w:pPr>
        <w:spacing w:after="0"/>
        <w:ind w:left="0"/>
        <w:jc w:val="both"/>
      </w:pPr>
      <w:r>
        <w:rPr>
          <w:rFonts w:ascii="Times New Roman"/>
          <w:b w:val="false"/>
          <w:i w:val="false"/>
          <w:color w:val="000000"/>
          <w:sz w:val="28"/>
        </w:rPr>
        <w:t>   !                !             !       !    !рымен !рымен !тауар</w:t>
      </w:r>
    </w:p>
    <w:p>
      <w:pPr>
        <w:spacing w:after="0"/>
        <w:ind w:left="0"/>
        <w:jc w:val="both"/>
      </w:pPr>
      <w:r>
        <w:rPr>
          <w:rFonts w:ascii="Times New Roman"/>
          <w:b w:val="false"/>
          <w:i w:val="false"/>
          <w:color w:val="000000"/>
          <w:sz w:val="28"/>
        </w:rPr>
        <w:t>   !                !             !       !    !бірлік!жалпы !станциясы</w:t>
      </w:r>
    </w:p>
    <w:p>
      <w:pPr>
        <w:spacing w:after="0"/>
        <w:ind w:left="0"/>
        <w:jc w:val="both"/>
      </w:pPr>
      <w:r>
        <w:rPr>
          <w:rFonts w:ascii="Times New Roman"/>
          <w:b w:val="false"/>
          <w:i w:val="false"/>
          <w:color w:val="000000"/>
          <w:sz w:val="28"/>
        </w:rPr>
        <w:t>   !                !             !       !    !үшін  !құны  !шартымен</w:t>
      </w:r>
    </w:p>
    <w:p>
      <w:pPr>
        <w:spacing w:after="0"/>
        <w:ind w:left="0"/>
        <w:jc w:val="both"/>
      </w:pPr>
      <w:r>
        <w:rPr>
          <w:rFonts w:ascii="Times New Roman"/>
          <w:b w:val="false"/>
          <w:i w:val="false"/>
          <w:color w:val="000000"/>
          <w:sz w:val="28"/>
        </w:rPr>
        <w:t>   !                !             !       !    !бағасы!      !жалпы құны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РСП-6М2             852610900    к-т     1  382200 382200  427280</w:t>
      </w:r>
    </w:p>
    <w:p>
      <w:pPr>
        <w:spacing w:after="0"/>
        <w:ind w:left="0"/>
        <w:jc w:val="both"/>
      </w:pPr>
      <w:r>
        <w:rPr>
          <w:rFonts w:ascii="Times New Roman"/>
          <w:b w:val="false"/>
          <w:i w:val="false"/>
          <w:color w:val="000000"/>
          <w:sz w:val="28"/>
        </w:rPr>
        <w:t>    қондыру</w:t>
      </w:r>
    </w:p>
    <w:p>
      <w:pPr>
        <w:spacing w:after="0"/>
        <w:ind w:left="0"/>
        <w:jc w:val="both"/>
      </w:pPr>
      <w:r>
        <w:rPr>
          <w:rFonts w:ascii="Times New Roman"/>
          <w:b w:val="false"/>
          <w:i w:val="false"/>
          <w:color w:val="000000"/>
          <w:sz w:val="28"/>
        </w:rPr>
        <w:t>    радилокациялық</w:t>
      </w:r>
    </w:p>
    <w:p>
      <w:pPr>
        <w:spacing w:after="0"/>
        <w:ind w:left="0"/>
        <w:jc w:val="both"/>
      </w:pPr>
      <w:r>
        <w:rPr>
          <w:rFonts w:ascii="Times New Roman"/>
          <w:b w:val="false"/>
          <w:i w:val="false"/>
          <w:color w:val="000000"/>
          <w:sz w:val="28"/>
        </w:rPr>
        <w:t xml:space="preserve">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ВИСП-75Т            847160900    к-т     1  196000 196000  218910</w:t>
      </w:r>
    </w:p>
    <w:p>
      <w:pPr>
        <w:spacing w:after="0"/>
        <w:ind w:left="0"/>
        <w:jc w:val="both"/>
      </w:pPr>
      <w:r>
        <w:rPr>
          <w:rFonts w:ascii="Times New Roman"/>
          <w:b w:val="false"/>
          <w:i w:val="false"/>
          <w:color w:val="000000"/>
          <w:sz w:val="28"/>
        </w:rPr>
        <w:t>    қондыру</w:t>
      </w:r>
    </w:p>
    <w:p>
      <w:pPr>
        <w:spacing w:after="0"/>
        <w:ind w:left="0"/>
        <w:jc w:val="both"/>
      </w:pPr>
      <w:r>
        <w:rPr>
          <w:rFonts w:ascii="Times New Roman"/>
          <w:b w:val="false"/>
          <w:i w:val="false"/>
          <w:color w:val="000000"/>
          <w:sz w:val="28"/>
        </w:rPr>
        <w:t>    жүйесінің</w:t>
      </w:r>
    </w:p>
    <w:p>
      <w:pPr>
        <w:spacing w:after="0"/>
        <w:ind w:left="0"/>
        <w:jc w:val="both"/>
      </w:pPr>
      <w:r>
        <w:rPr>
          <w:rFonts w:ascii="Times New Roman"/>
          <w:b w:val="false"/>
          <w:i w:val="false"/>
          <w:color w:val="000000"/>
          <w:sz w:val="28"/>
        </w:rPr>
        <w:t>    алып шығу</w:t>
      </w:r>
    </w:p>
    <w:p>
      <w:pPr>
        <w:spacing w:after="0"/>
        <w:ind w:left="0"/>
        <w:jc w:val="both"/>
      </w:pPr>
      <w:r>
        <w:rPr>
          <w:rFonts w:ascii="Times New Roman"/>
          <w:b w:val="false"/>
          <w:i w:val="false"/>
          <w:color w:val="000000"/>
          <w:sz w:val="28"/>
        </w:rPr>
        <w:t>    индикаторы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АПП-90П             870590900    к-т     2   23520  47040   52950</w:t>
      </w:r>
    </w:p>
    <w:p>
      <w:pPr>
        <w:spacing w:after="0"/>
        <w:ind w:left="0"/>
        <w:jc w:val="both"/>
      </w:pPr>
      <w:r>
        <w:rPr>
          <w:rFonts w:ascii="Times New Roman"/>
          <w:b w:val="false"/>
          <w:i w:val="false"/>
          <w:color w:val="000000"/>
          <w:sz w:val="28"/>
        </w:rPr>
        <w:t>    әуе айлағы</w:t>
      </w:r>
    </w:p>
    <w:p>
      <w:pPr>
        <w:spacing w:after="0"/>
        <w:ind w:left="0"/>
        <w:jc w:val="both"/>
      </w:pPr>
      <w:r>
        <w:rPr>
          <w:rFonts w:ascii="Times New Roman"/>
          <w:b w:val="false"/>
          <w:i w:val="false"/>
          <w:color w:val="000000"/>
          <w:sz w:val="28"/>
        </w:rPr>
        <w:t>    қондыру</w:t>
      </w:r>
    </w:p>
    <w:p>
      <w:pPr>
        <w:spacing w:after="0"/>
        <w:ind w:left="0"/>
        <w:jc w:val="both"/>
      </w:pPr>
      <w:r>
        <w:rPr>
          <w:rFonts w:ascii="Times New Roman"/>
          <w:b w:val="false"/>
          <w:i w:val="false"/>
          <w:color w:val="000000"/>
          <w:sz w:val="28"/>
        </w:rPr>
        <w:t>    прожекторы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699140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Жөнелту пунктi: Барановичи-Центральные станциясы (Беларусь </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     Баратын пунктi: Ташкент-тауар станциясы (Өзбекстан Республикасы).</w:t>
      </w:r>
    </w:p>
    <w:p>
      <w:pPr>
        <w:spacing w:after="0"/>
        <w:ind w:left="0"/>
        <w:jc w:val="both"/>
      </w:pPr>
      <w:r>
        <w:rPr>
          <w:rFonts w:ascii="Times New Roman"/>
          <w:b w:val="false"/>
          <w:i w:val="false"/>
          <w:color w:val="000000"/>
          <w:sz w:val="28"/>
        </w:rPr>
        <w:t xml:space="preserve">     Шекаралық өту пункттері: Илецк-1 станциясы, Шеңгелдi станциясы.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