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0420" w14:textId="3da0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19 наурыздағы N 337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шілде N 838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"Павлодар облысының кейбiр мәселелерi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2002 жылғы 19 наурыздағы N 337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P020337_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1-тармағындағы "1 тамызға" және 2-тармағының үшiншi абзацындағы "1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тамыздан" деген сөздер тиiсiнше "1 қазанға" және "1 қазаннан"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