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b089" w14:textId="dbbb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30 шілде N 845</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Бiлiм және ғылым министрлiгiне 2002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"Батыс Қазақстан мемлекеттiк университетi" республикалық мемлекеттiк қазыналық кәсiпорнының дене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шынықтыру-сауықтыру корпусының құрылысын аяқтауға 25 (жиырма бес) миллион </w:t>
      </w:r>
    </w:p>
    <w:p>
      <w:pPr>
        <w:spacing w:after="0"/>
        <w:ind w:left="0"/>
        <w:jc w:val="both"/>
      </w:pPr>
      <w:r>
        <w:rPr>
          <w:rFonts w:ascii="Times New Roman"/>
          <w:b w:val="false"/>
          <w:i w:val="false"/>
          <w:color w:val="000000"/>
          <w:sz w:val="28"/>
        </w:rPr>
        <w:t>теңге бөлiнсiн.</w:t>
      </w:r>
    </w:p>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