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a5e6" w14:textId="9efa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17 шiлдедегi N 969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тамыз N 876. Күші жойылды - ҚР Үкіметінің 2003.05.20. N 462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"Тоқтап тұрған кәсiпорындарды және тиiмдiлiгi шамалы өндiрiстердi саралаудың, кейiннен оларды белгiленген тәртiппен шағын кәсiпкерлiк субъектiлерiне берудiң 2001-2005 жылдарға арналған салалық бағдарламасын бекiту туралы" Қазақстан Республикасы Yкiметiнiң 2001 жылғы 17 шiлдедегi N 969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2001 ж., N 26, 330-құжат)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көрсетiлген қаулымен бекiтiлген Тоқтап тұрған кәсiпорындарды және тиiмдiлiгi шамалы өндiрiстердi саралаудың, кейiннен оларды белгiленген тәртiппен шағын кәсiпкерлiк субъектiлерiне берудiң 2001-2005 жылдарға арналған салалық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"бағдарламаны iске асыру жөнiндегi iс-шаралардың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8.4.1-жол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күнiнен бастап күшiне енедi.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