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585a" w14:textId="17d5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нормативтiк құқықтық актiлерiнiң мәтiндерiн кейiннен ресми жариялау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22 тамыз N 938. Күші жойылды - Қазақстан Республикасы Үкіметінің 2016 жылғы 30 маусымдағы № 387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30.06.2016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Тақырыбына өзгерту енгізілді - ҚР Үкіметінің 2006.02.14 </w:t>
      </w:r>
      <w:r>
        <w:rPr>
          <w:rFonts w:ascii="Times New Roman"/>
          <w:b w:val="false"/>
          <w:i w:val="false"/>
          <w:color w:val="ff0000"/>
          <w:sz w:val="28"/>
        </w:rPr>
        <w:t>N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"Нормативтiк құқықтық актiлер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30-бабын iске асыру мақсатында Қазақстан Республикасының Yкiметi қаулы етеді: 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нормативтiк құқықтық актiлерiнiң мәтiндерiн кейiннен ресми жариялау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2006.02.14.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 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нормативтiк құқықтық актiлерiнiң  мәтiндерiн кейiннен ресми жариялаудың ережесi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Мәтіндегі сөздер алмастырылды - ҚР Үкіметінің 2006.02.14. </w:t>
      </w:r>
      <w:r>
        <w:rPr>
          <w:rFonts w:ascii="Times New Roman"/>
          <w:b w:val="false"/>
          <w:i w:val="false"/>
          <w:color w:val="ff0000"/>
          <w:sz w:val="28"/>
        </w:rPr>
        <w:t>N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"Нормативтiк құқықтық актiлер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30-бабын iске асыру мақсатында әзiрлендi және Қазақстан Республикасы нормативтiк құқықтық актiлерiнiң мәтiндерiн кейiннен ресми жариялаудың тәртiбiн айқындайды.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"Нормативтiк құқықтық актiлер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 3-бабында түрлерi көзделген Қазақстан Республикасы нормативтiк құқықтық актiлерiнiң мәтiндерiн кейiннен ресми жариялауды (бұдан әрi - кейiннен жариялау) осы Ережеде белгiленген тәртiппен осындай құқық алған баспа басылымдары жүзеге асырады.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Ереже нормативтiк құқықтық актiлердiң мәтiндерiн кейiннен ресми жариялау қажеттiгi туралы дербес шешiм қабылдайтын Қазақстан Республикасы Парламентiнiң Жаршысына және Қазақстан Республикасының Президентi мен Қазақстан Республикасы Yкiметiнiң актiлер жинағына қолданылмайды.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Нормативтiк құқықтық актiлердiң мәтiндерiн кейiннен ресми жариялауды баспа басылымдары және олар жариялайтын мәтiндер Қазақстан Республикасы нормативтiк құқықтық актiлерiнiң </w:t>
      </w:r>
      <w:r>
        <w:rPr>
          <w:rFonts w:ascii="Times New Roman"/>
          <w:b w:val="false"/>
          <w:i w:val="false"/>
          <w:color w:val="000000"/>
          <w:sz w:val="28"/>
        </w:rPr>
        <w:t>эталондық бақылау банкiне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сәйкестiк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сараптамасынан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өткiзiлуi шартымен және кейiннен ресми жариялауға облыстық, республикалық маңызы бар қала мен астананың аумақтық органдары берген (бұдан әрі - аумақтық органдар) құқықты алғаннан кейiн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ҚР Үкіметінің 2009.12.25 </w:t>
      </w:r>
      <w:r>
        <w:rPr>
          <w:rFonts w:ascii="Times New Roman"/>
          <w:b w:val="false"/>
          <w:i w:val="false"/>
          <w:color w:val="000000"/>
          <w:sz w:val="28"/>
        </w:rPr>
        <w:t>N 2206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Ережеде мынадай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сараптама - оның барысында баспа басылымдары ұсынатын нормативтiк құқықтық актiлер мәтiндерiнiң эталондық бақылау банкiнде сақталатын нормативтiк құқықтық актiлердiң ресми мәтiндерiне сәйкестiгiн тексерудi уәкiлеттi орган жүзеге асыратын рәсiм;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макет - кейiннен ресми жариялауға жататын нормативтiк құқықтық акт мәтінінің алдын ала үлгiсі.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Кейiннен ресми жариялауға құқық алу үшiн қажеттi </w:t>
      </w:r>
      <w:r>
        <w:br/>
      </w:r>
      <w:r>
        <w:rPr>
          <w:rFonts w:ascii="Times New Roman"/>
          <w:b/>
          <w:i w:val="false"/>
          <w:color w:val="000000"/>
        </w:rPr>
        <w:t xml:space="preserve">
құжаттар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Кейiннен ресми жариялауға құқық алу мақсатында баспа басылымы аумақтық органдарға мынадай құжаттарды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кейiннен ресми жариялауға құқық алуға арналған уәкiлеттi орган </w:t>
      </w:r>
      <w:r>
        <w:rPr>
          <w:rFonts w:ascii="Times New Roman"/>
          <w:b w:val="false"/>
          <w:i w:val="false"/>
          <w:color w:val="000000"/>
          <w:sz w:val="28"/>
        </w:rPr>
        <w:t>белгiлеген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нысандағы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баспа басылымының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куәландырылған құрылтай құжаттарының көшiрмелерi;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өзгерту енгізілді - ҚР Үкіметінің 2009.12.25 </w:t>
      </w:r>
      <w:r>
        <w:rPr>
          <w:rFonts w:ascii="Times New Roman"/>
          <w:b w:val="false"/>
          <w:i w:val="false"/>
          <w:color w:val="000000"/>
          <w:sz w:val="28"/>
        </w:rPr>
        <w:t>N 2206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Аумақтық органдар Қазақстан Республикасының заңнамасында белгiленген тәртiппен сараптама жүргiзуге және кейiннен ресми жариялауға құқық алу үшiн қажеттi өзге де материалдарды сұратуға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өзгерту енгізілді - ҚР Үкіметінің 2009.12.25 </w:t>
      </w:r>
      <w:r>
        <w:rPr>
          <w:rFonts w:ascii="Times New Roman"/>
          <w:b w:val="false"/>
          <w:i w:val="false"/>
          <w:color w:val="000000"/>
          <w:sz w:val="28"/>
        </w:rPr>
        <w:t>N 2206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Кейiннен ресми жариялауға құқық алудың шарттары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мен тәртiбi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Ереженiң 6-тармағында көрсетiлген қажеттi құжаттар келiп түскеннен кейiн аумақтық органдар 30 күнтiзбелiк күн iшiнде сараптама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өзгерту енгізілді - ҚР Үкіметінің 2009.12.25 </w:t>
      </w:r>
      <w:r>
        <w:rPr>
          <w:rFonts w:ascii="Times New Roman"/>
          <w:b w:val="false"/>
          <w:i w:val="false"/>
          <w:color w:val="000000"/>
          <w:sz w:val="28"/>
        </w:rPr>
        <w:t>N 2206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Жүргiзiлген сараптама нәтижелерi бойынша аумақтық органдар кейiннен ресми жариялауға құқық беру туралы не оны беруден бас тарту туралы шешiм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өзгерту енгізілді - ҚР Үкіметінің 2009.12.25 </w:t>
      </w:r>
      <w:r>
        <w:rPr>
          <w:rFonts w:ascii="Times New Roman"/>
          <w:b w:val="false"/>
          <w:i w:val="false"/>
          <w:color w:val="000000"/>
          <w:sz w:val="28"/>
        </w:rPr>
        <w:t>N 2206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Аумақтық органдардың оң қорытындысы болған кезде баспа басылымы кейiннен ресми жариялауға құқық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аумақтық органдар кейiннен жариялануға тиiс нормативтiк құқықтық актiнiң мәтiнiне "Ресми мәтiн" деген мөртаңба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өзгерту енгізілді - ҚР Үкіметінің 2009.12.25 </w:t>
      </w:r>
      <w:r>
        <w:rPr>
          <w:rFonts w:ascii="Times New Roman"/>
          <w:b w:val="false"/>
          <w:i w:val="false"/>
          <w:color w:val="000000"/>
          <w:sz w:val="28"/>
        </w:rPr>
        <w:t>N 2206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Кейiннен ресми жариялауға құқық беруден, егер: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Ереженiң 6-тармағында көзделген барлық қажеттi құжаттар немесе осы Ереженiң 7-тармағына сәйкес аумақтық органдар сұратуға құқығы бар материалдар ұсынылмаған;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Ереженiң 6-тармағында көзделген құжаттарда немесе осы Ереженің 7-тармағына сәйкес аумақтық органдардың сұратуға құқығы бар материалдарда ақпарат толық емес немесе шынайы емес ақпарат көрсетiлген;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аумақтық органдардың терiс қорытындысы шығарылған жағдайда бас тартылуы мүмкiн.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өзгерту енгізілді - ҚР Үкіметінің 2009.12.25 </w:t>
      </w:r>
      <w:r>
        <w:rPr>
          <w:rFonts w:ascii="Times New Roman"/>
          <w:b w:val="false"/>
          <w:i w:val="false"/>
          <w:color w:val="000000"/>
          <w:sz w:val="28"/>
        </w:rPr>
        <w:t>N 2206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Аумақтық органдар кейiннен ресми жариялауға құқық беруден бас тартылған жағдайда баспа басылымына бас тарту себептерiн көрсете отырып, дәлелдi хат жiбередi, сондай-ақ баспа басылымына ұсынылған барлық құжаттар мен материалдарды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өзгерту енгізілді - ҚР Үкіметінің 2009.12.25 </w:t>
      </w:r>
      <w:r>
        <w:rPr>
          <w:rFonts w:ascii="Times New Roman"/>
          <w:b w:val="false"/>
          <w:i w:val="false"/>
          <w:color w:val="000000"/>
          <w:sz w:val="28"/>
        </w:rPr>
        <w:t>N 2206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Кейiннен жариялаудың тәртiбi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Кейiннен жариялау құқығын алған баспа басылымдары нормативтiк құқықтық актiлердi Қазақстан Республикасының нормативтiк құқықтық актiлерiнiң эталондық бақылау банкiне сәйкес корректорлық және редакторлық түзетулер мен қысқартусыз ресми мәтiндерiн оларға дәлме-дәл сәйкестiкте жариялауға тиiс.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Баспа басылымдары нормативтiк құқықтық актiлердiң мәтiндерiн кейiннен ресми жариялау кезiнде олардың қолданысқа енгiзiлген күнiн мiндеттi түрде көрсетуге тиiс.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Нормативтiк құқықтық актiлердiң мәтiндерiн кейiннен ресми жариялау кезiнде жарияланатын нормативтiк құқықтық актiлерге баспа басылымдарының қандай да бiр түсiнiктемесiне рұқсат берiлмейдi. 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Қорытынды ережелер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16. Осы Ереженiң сақталуын бақылауды аумақтық органдар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өзгерту енгізілді - ҚР Үкіметінің 2009.12.25 </w:t>
      </w:r>
      <w:r>
        <w:rPr>
          <w:rFonts w:ascii="Times New Roman"/>
          <w:b w:val="false"/>
          <w:i w:val="false"/>
          <w:color w:val="000000"/>
          <w:sz w:val="28"/>
        </w:rPr>
        <w:t>N 2206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