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603c" w14:textId="fbb6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 Арабиясы Корольдiгiнiң Әдiлет министрi Абдалла бин Мұхаммед бин Ибрагим аль аш-Шейхтiң 2002 жылғы 30 тамыз - 7 қыркүйекте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Үкіметінің қаулысы 2002 жылғы 27 тамыз N 946</w:t>
      </w:r>
    </w:p>
    <w:p>
      <w:pPr>
        <w:spacing w:after="0"/>
        <w:ind w:left="0"/>
        <w:jc w:val="both"/>
      </w:pPr>
      <w:bookmarkStart w:name="z0" w:id="0"/>
      <w:r>
        <w:rPr>
          <w:rFonts w:ascii="Times New Roman"/>
          <w:b w:val="false"/>
          <w:i w:val="false"/>
          <w:color w:val="000000"/>
          <w:sz w:val="28"/>
        </w:rPr>
        <w:t xml:space="preserve">
      Сауд Арабиясы Корольдiгiнiң Әділет министрi Абдалла бин Мұхаммед бин Ибрагим аль аш-Шейхтiң 2002 жылғы 30 тамыз - 7 қыркүйекте Қазақстан Республикасына ресми сапарын (бұдан әрi - сапар) дайындау және өткiзу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Әдiлет министрлiгi мен Қазақстан Республикасының Жоғарғы Соты (келiсiм бойынша) Қазақстан Республикасының мүдделi орталық және жергiлiктi атқарушы органдарымен бiрлесiп Астана және Алматы қалаларында сапарды дайындау және өткiзу жөніндегі ұйымдастыру iс-шараларының (қосымшаға сәйкес) орындалуын қамтамасыз етсiн. </w:t>
      </w:r>
      <w:r>
        <w:br/>
      </w:r>
      <w:r>
        <w:rPr>
          <w:rFonts w:ascii="Times New Roman"/>
          <w:b w:val="false"/>
          <w:i w:val="false"/>
          <w:color w:val="000000"/>
          <w:sz w:val="28"/>
        </w:rPr>
        <w:t xml:space="preserve">
      2. Қазақстан Республикасының Сыртқы iстер министрлiгi: </w:t>
      </w:r>
      <w:r>
        <w:br/>
      </w:r>
      <w:r>
        <w:rPr>
          <w:rFonts w:ascii="Times New Roman"/>
          <w:b w:val="false"/>
          <w:i w:val="false"/>
          <w:color w:val="000000"/>
          <w:sz w:val="28"/>
        </w:rPr>
        <w:t xml:space="preserve">
      сапарды өткiзуге, оның iшiнде Сауд Арабиясы Корольдiгiнiң Әдiлет министрлiгi делегациясы мүшелерiнің тұруына және тамақтануына 2002 жылға арналған республикалық бюджетте "Өкiлдік шығындар" бағдарламасы бойынша көзделген қаражат есебiнен Қазақстан Республикасының Жоғарғы Сотына 3517753 (үш миллион бес жүз он жетi мың жетi жүз елу үш) теңге сомасында қаражат бөлсiн; </w:t>
      </w:r>
      <w:r>
        <w:br/>
      </w:r>
      <w:r>
        <w:rPr>
          <w:rFonts w:ascii="Times New Roman"/>
          <w:b w:val="false"/>
          <w:i w:val="false"/>
          <w:color w:val="000000"/>
          <w:sz w:val="28"/>
        </w:rPr>
        <w:t xml:space="preserve">
      белгiленген тәртіппен Сауд Арабиясы Корольдiгiнiң Әділет министрлiгі делегациясының мүшелерi үшiн келу және кету құжаттарын ресiмдесiн. </w:t>
      </w:r>
      <w:r>
        <w:br/>
      </w: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қызметі (келiсiм бойынша) Сауд Арабиясы Корольдiгiнiң Әділет министрлiгi делегациясы мүшелерiнiң әуежайларда, тұратын және болатын жерлерiнде қауiпсiздігін, сондай-ақ жүру бағыттары бойынша бiрге жүруді қамтамасыз етсiн. </w:t>
      </w:r>
      <w:r>
        <w:br/>
      </w: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бiрлесіп Сауд Арабиясы Корольдiгi Әдiлет министрлiгi делегациясы арнайы ұшағының Қазақстан Республикасының аумағы үстiнен ұшып өтуiн; </w:t>
      </w:r>
      <w:r>
        <w:br/>
      </w:r>
      <w:r>
        <w:rPr>
          <w:rFonts w:ascii="Times New Roman"/>
          <w:b w:val="false"/>
          <w:i w:val="false"/>
          <w:color w:val="000000"/>
          <w:sz w:val="28"/>
        </w:rPr>
        <w:t xml:space="preserve">
      арнайы ұшақтың Астана және Алматы қалаларының әуежайларына қонуын, ұшуын, оған техникалық қызмет көрсетілуін, тұрағын және жанармай құйылуын қамтамасыз етсiн. </w:t>
      </w:r>
      <w:r>
        <w:br/>
      </w:r>
      <w:r>
        <w:rPr>
          <w:rFonts w:ascii="Times New Roman"/>
          <w:b w:val="false"/>
          <w:i w:val="false"/>
          <w:color w:val="000000"/>
          <w:sz w:val="28"/>
        </w:rPr>
        <w:t xml:space="preserve">
      5. Қазақстан Республикасының Мәдениет, ақпарат және қоғамдық келiсiм министрлiгi сапардың бұқаралық ақпарат құралдарында жария етiлуiн қамтамасыз етсiн. </w:t>
      </w:r>
      <w:r>
        <w:br/>
      </w:r>
      <w:r>
        <w:rPr>
          <w:rFonts w:ascii="Times New Roman"/>
          <w:b w:val="false"/>
          <w:i w:val="false"/>
          <w:color w:val="000000"/>
          <w:sz w:val="28"/>
        </w:rPr>
        <w:t xml:space="preserve">
      6. Астана және Алматы қалаларының әкiмдерi Сауд Арабиясы Корольдігі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Әдiлет министрлiгiнiң делегациясын күтiп алу және шығарып салу жөнiндегi </w:t>
      </w:r>
    </w:p>
    <w:p>
      <w:pPr>
        <w:spacing w:after="0"/>
        <w:ind w:left="0"/>
        <w:jc w:val="both"/>
      </w:pPr>
      <w:r>
        <w:rPr>
          <w:rFonts w:ascii="Times New Roman"/>
          <w:b w:val="false"/>
          <w:i w:val="false"/>
          <w:color w:val="000000"/>
          <w:sz w:val="28"/>
        </w:rPr>
        <w:t xml:space="preserve">ұйымдастыру iс-шараларының орындалуын, Астана және Алматы қалаларының </w:t>
      </w:r>
    </w:p>
    <w:p>
      <w:pPr>
        <w:spacing w:after="0"/>
        <w:ind w:left="0"/>
        <w:jc w:val="both"/>
      </w:pPr>
      <w:r>
        <w:rPr>
          <w:rFonts w:ascii="Times New Roman"/>
          <w:b w:val="false"/>
          <w:i w:val="false"/>
          <w:color w:val="000000"/>
          <w:sz w:val="28"/>
        </w:rPr>
        <w:t>әуежайлары мен көшелерiн безендiруді қамтамасыз етсiн.</w:t>
      </w:r>
    </w:p>
    <w:p>
      <w:pPr>
        <w:spacing w:after="0"/>
        <w:ind w:left="0"/>
        <w:jc w:val="both"/>
      </w:pPr>
      <w:r>
        <w:rPr>
          <w:rFonts w:ascii="Times New Roman"/>
          <w:b w:val="false"/>
          <w:i w:val="false"/>
          <w:color w:val="000000"/>
          <w:sz w:val="28"/>
        </w:rPr>
        <w:t xml:space="preserve">     7. Осы қаулының iске асырылуын бақылау Қазақстан Республикасының </w:t>
      </w:r>
    </w:p>
    <w:p>
      <w:pPr>
        <w:spacing w:after="0"/>
        <w:ind w:left="0"/>
        <w:jc w:val="both"/>
      </w:pPr>
      <w:r>
        <w:rPr>
          <w:rFonts w:ascii="Times New Roman"/>
          <w:b w:val="false"/>
          <w:i w:val="false"/>
          <w:color w:val="000000"/>
          <w:sz w:val="28"/>
        </w:rPr>
        <w:t xml:space="preserve">Әдiлет министрлiгi мен Қазақстан Республикасының Жоғарғы Сотына (келiсiм </w:t>
      </w:r>
    </w:p>
    <w:p>
      <w:pPr>
        <w:spacing w:after="0"/>
        <w:ind w:left="0"/>
        <w:jc w:val="both"/>
      </w:pPr>
      <w:r>
        <w:rPr>
          <w:rFonts w:ascii="Times New Roman"/>
          <w:b w:val="false"/>
          <w:i w:val="false"/>
          <w:color w:val="000000"/>
          <w:sz w:val="28"/>
        </w:rPr>
        <w:t>бойынша) жүктелсiн.</w:t>
      </w:r>
    </w:p>
    <w:p>
      <w:pPr>
        <w:spacing w:after="0"/>
        <w:ind w:left="0"/>
        <w:jc w:val="both"/>
      </w:pPr>
      <w:r>
        <w:rPr>
          <w:rFonts w:ascii="Times New Roman"/>
          <w:b w:val="false"/>
          <w:i w:val="false"/>
          <w:color w:val="000000"/>
          <w:sz w:val="28"/>
        </w:rPr>
        <w:t>     8.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2002 жылғы 27 тамыздағы</w:t>
      </w:r>
    </w:p>
    <w:p>
      <w:pPr>
        <w:spacing w:after="0"/>
        <w:ind w:left="0"/>
        <w:jc w:val="both"/>
      </w:pPr>
      <w:r>
        <w:rPr>
          <w:rFonts w:ascii="Times New Roman"/>
          <w:b w:val="false"/>
          <w:i w:val="false"/>
          <w:color w:val="000000"/>
          <w:sz w:val="28"/>
        </w:rPr>
        <w:t>                                               N 946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және Алматы қалаларында Сауд Арабиясы Корольдiгiнiң</w:t>
      </w:r>
    </w:p>
    <w:p>
      <w:pPr>
        <w:spacing w:after="0"/>
        <w:ind w:left="0"/>
        <w:jc w:val="both"/>
      </w:pPr>
      <w:r>
        <w:rPr>
          <w:rFonts w:ascii="Times New Roman"/>
          <w:b w:val="false"/>
          <w:i w:val="false"/>
          <w:color w:val="000000"/>
          <w:sz w:val="28"/>
        </w:rPr>
        <w:t>     Әдiлет министрлiгi делегациясының сапарын дайындау және өткiзу</w:t>
      </w:r>
    </w:p>
    <w:p>
      <w:pPr>
        <w:spacing w:after="0"/>
        <w:ind w:left="0"/>
        <w:jc w:val="both"/>
      </w:pPr>
      <w:r>
        <w:rPr>
          <w:rFonts w:ascii="Times New Roman"/>
          <w:b w:val="false"/>
          <w:i w:val="false"/>
          <w:color w:val="000000"/>
          <w:sz w:val="28"/>
        </w:rPr>
        <w:t>                  жөнiндегi ұйымдастыру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Сауд Арабиясы Корольдiгiнiң Әділет министрлігі делегациясының мүшелерiн және бiрге жүретiн адамдарды (1+8 форматы бойынша) Астана қаласында "Окан Интерконтиненталь" қонақ үйiне және Алматы қаласында "Анкара Риджент Алматы" қонақ үйiне орналастыру, тамақтандыру және көлiктiк қызмет көрсету. </w:t>
      </w:r>
      <w:r>
        <w:br/>
      </w:r>
      <w:r>
        <w:rPr>
          <w:rFonts w:ascii="Times New Roman"/>
          <w:b w:val="false"/>
          <w:i w:val="false"/>
          <w:color w:val="000000"/>
          <w:sz w:val="28"/>
        </w:rPr>
        <w:t xml:space="preserve">
      2. Республика Президентi Күзет қызметiнiң қызметкерлерiн "Окан Интерконтиненталь" және "Анкара Риджент Алматы" қонақ үйлерiне орналастыру. </w:t>
      </w:r>
      <w:r>
        <w:br/>
      </w:r>
      <w:r>
        <w:rPr>
          <w:rFonts w:ascii="Times New Roman"/>
          <w:b w:val="false"/>
          <w:i w:val="false"/>
          <w:color w:val="000000"/>
          <w:sz w:val="28"/>
        </w:rPr>
        <w:t xml:space="preserve">
      3. Баспа өнiмдерiн (бейдждер, автомобильдерге арнайы рұқсаттамалар, буклеттер, кеңсе тауарларын) дайындау. </w:t>
      </w:r>
      <w:r>
        <w:br/>
      </w:r>
      <w:r>
        <w:rPr>
          <w:rFonts w:ascii="Times New Roman"/>
          <w:b w:val="false"/>
          <w:i w:val="false"/>
          <w:color w:val="000000"/>
          <w:sz w:val="28"/>
        </w:rPr>
        <w:t xml:space="preserve">
      4. Делегация басшысына сыйлық және делегация мүшелерiне кәдесыйлар сатып алу. </w:t>
      </w:r>
      <w:r>
        <w:br/>
      </w:r>
      <w:r>
        <w:rPr>
          <w:rFonts w:ascii="Times New Roman"/>
          <w:b w:val="false"/>
          <w:i w:val="false"/>
          <w:color w:val="000000"/>
          <w:sz w:val="28"/>
        </w:rPr>
        <w:t xml:space="preserve">
      5. Астана және Алматы қалаларындағы әуе жайлардың VIР-залдарында қызмет көрсету. </w:t>
      </w:r>
      <w:r>
        <w:br/>
      </w:r>
      <w:r>
        <w:rPr>
          <w:rFonts w:ascii="Times New Roman"/>
          <w:b w:val="false"/>
          <w:i w:val="false"/>
          <w:color w:val="000000"/>
          <w:sz w:val="28"/>
        </w:rPr>
        <w:t xml:space="preserve">
      6. Сауд Арабиясы Корольдiгiнiң Әділет министрлігi делегациясына күтiп алу және шығарып салу кезiнде Астана және Алматы қалаларының әуежайларында шай үстелдерiн ұйымдастыру. </w:t>
      </w:r>
      <w:r>
        <w:br/>
      </w:r>
      <w:r>
        <w:rPr>
          <w:rFonts w:ascii="Times New Roman"/>
          <w:b w:val="false"/>
          <w:i w:val="false"/>
          <w:color w:val="000000"/>
          <w:sz w:val="28"/>
        </w:rPr>
        <w:t xml:space="preserve">
      7. Сауд Арабиясы Корольдiгiнiң Әділет министрлiгi делегациясының мәдени бағдарламасын (Астана және Алматы қалалары бойынша экскурсиялар, Астана және Алматы қалаларындағы мұражайларға бару, Қазақстан Республикасы Үкiметiнің атынан қабылдау барысында музыкалық сүйемелдеудi) ұйымдастыру. </w:t>
      </w:r>
      <w:r>
        <w:br/>
      </w:r>
      <w:r>
        <w:rPr>
          <w:rFonts w:ascii="Times New Roman"/>
          <w:b w:val="false"/>
          <w:i w:val="false"/>
          <w:color w:val="000000"/>
          <w:sz w:val="28"/>
        </w:rPr>
        <w:t xml:space="preserve">
      8. Қазақстан Республикасы Yкiметiнiң атынан ресми қабылдауды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("Окан Интерконтиненталь" қонақ үйiндегi залды жалдауды қоса алғанда), </w:t>
      </w:r>
    </w:p>
    <w:p>
      <w:pPr>
        <w:spacing w:after="0"/>
        <w:ind w:left="0"/>
        <w:jc w:val="both"/>
      </w:pPr>
      <w:r>
        <w:rPr>
          <w:rFonts w:ascii="Times New Roman"/>
          <w:b w:val="false"/>
          <w:i w:val="false"/>
          <w:color w:val="000000"/>
          <w:sz w:val="28"/>
        </w:rPr>
        <w:t xml:space="preserve">сондай-ақ Қазақстан Республикасы Жоғарғы Сотының төрағасы, Бас Прокурордың </w:t>
      </w:r>
    </w:p>
    <w:p>
      <w:pPr>
        <w:spacing w:after="0"/>
        <w:ind w:left="0"/>
        <w:jc w:val="both"/>
      </w:pPr>
      <w:r>
        <w:rPr>
          <w:rFonts w:ascii="Times New Roman"/>
          <w:b w:val="false"/>
          <w:i w:val="false"/>
          <w:color w:val="000000"/>
          <w:sz w:val="28"/>
        </w:rPr>
        <w:t>атынан ресми кешкі астарын ұйымдастыру.</w:t>
      </w:r>
    </w:p>
    <w:p>
      <w:pPr>
        <w:spacing w:after="0"/>
        <w:ind w:left="0"/>
        <w:jc w:val="both"/>
      </w:pPr>
      <w:r>
        <w:rPr>
          <w:rFonts w:ascii="Times New Roman"/>
          <w:b w:val="false"/>
          <w:i w:val="false"/>
          <w:color w:val="000000"/>
          <w:sz w:val="28"/>
        </w:rPr>
        <w:t xml:space="preserve">     9. Сауд Арабиясы Корольдiгiнiң Әдiлет министрлiгi делегациясының </w:t>
      </w:r>
    </w:p>
    <w:p>
      <w:pPr>
        <w:spacing w:after="0"/>
        <w:ind w:left="0"/>
        <w:jc w:val="both"/>
      </w:pPr>
      <w:r>
        <w:rPr>
          <w:rFonts w:ascii="Times New Roman"/>
          <w:b w:val="false"/>
          <w:i w:val="false"/>
          <w:color w:val="000000"/>
          <w:sz w:val="28"/>
        </w:rPr>
        <w:t>мүшелерiне 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