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575b" w14:textId="c285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"Оралмандардың 2002 жылға арналған көшiп келу квотасы туралы" 2002 жылғы 16 қыркүйектегi N 945 Жарлығын iске асыру туралы</w:t>
      </w:r>
    </w:p>
    <w:p>
      <w:pPr>
        <w:spacing w:after="0"/>
        <w:ind w:left="0"/>
        <w:jc w:val="both"/>
      </w:pPr>
      <w:r>
        <w:rPr>
          <w:rFonts w:ascii="Times New Roman"/>
          <w:b w:val="false"/>
          <w:i w:val="false"/>
          <w:color w:val="000000"/>
          <w:sz w:val="28"/>
        </w:rPr>
        <w:t>Қазақстан Республикасы Үкіметінің қаулысы. 2002 жылғы 1 қазан N 1076</w:t>
      </w:r>
    </w:p>
    <w:p>
      <w:pPr>
        <w:spacing w:after="0"/>
        <w:ind w:left="0"/>
        <w:jc w:val="both"/>
      </w:pPr>
      <w:bookmarkStart w:name="z1" w:id="0"/>
      <w:r>
        <w:rPr>
          <w:rFonts w:ascii="Times New Roman"/>
          <w:b w:val="false"/>
          <w:i w:val="false"/>
          <w:color w:val="000000"/>
          <w:sz w:val="28"/>
        </w:rPr>
        <w:t>      Қазақстан Республикасы Президентiнің "Оралмандардың 2002 жылға арналған көшiп келу квотасы туралы" 2002 жылғы 16 қыркүйектегi N 945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Көшi-қон және демография жөнiндегi агенттігi облыстардың, Астана және Алматы қалаларының әкiмдерiмен бiрлесiп: </w:t>
      </w:r>
      <w:r>
        <w:br/>
      </w:r>
      <w:r>
        <w:rPr>
          <w:rFonts w:ascii="Times New Roman"/>
          <w:b w:val="false"/>
          <w:i w:val="false"/>
          <w:color w:val="000000"/>
          <w:sz w:val="28"/>
        </w:rPr>
        <w:t xml:space="preserve">
      1) 2002 жылға арналған республикалық бюджетте осы мақсатқа көзделген қаражат шегінде көшiп келу квотасына енгiзілген оралмандарды қоныстандыру орындарында қабылдауды, жайластыруды және олардың жерсiнуіне жағдай жасауды қамтамасыз етсін, сондай-ақ өзiнің тарихи отанына мемлекеттің қаржылай қолдауынсыз қайтып келе алмайтын ұлты қазақ адамдардың ұйымдасқан түрде қоныс аударуын жүзеге асырсын; </w:t>
      </w:r>
      <w:r>
        <w:br/>
      </w:r>
      <w:r>
        <w:rPr>
          <w:rFonts w:ascii="Times New Roman"/>
          <w:b w:val="false"/>
          <w:i w:val="false"/>
          <w:color w:val="000000"/>
          <w:sz w:val="28"/>
        </w:rPr>
        <w:t xml:space="preserve">
      2) он күн мерзiмде аймақтардағы әлеуметтiк-экономикалық жағдайды ескере отырып, оралмандарды орналастыру схемасын әзiрлесiн және Қазақстан Республикасы Yкiметiнің қарауына енгiзсiн.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iстер министрлiгi Қазақстан Республикасының Көші-қон және демография жөнiндегi агенттiгiмен бiрлесiп: </w:t>
      </w:r>
      <w:r>
        <w:br/>
      </w:r>
      <w:r>
        <w:rPr>
          <w:rFonts w:ascii="Times New Roman"/>
          <w:b w:val="false"/>
          <w:i w:val="false"/>
          <w:color w:val="000000"/>
          <w:sz w:val="28"/>
        </w:rPr>
        <w:t xml:space="preserve">
      1) дипломатиялық арналар арқылы тиiстi мемлекеттердің үкiметтерiне оралмандардың кетуi мен транзиттiк жүрiп өтуi және кететiн мемлекеттерiнің шекаралары арқылы өтуi кезінде оларға жәрдем көрсету мәселелерi жөнінде өтiнiш жасасын; </w:t>
      </w:r>
      <w:r>
        <w:br/>
      </w:r>
      <w:r>
        <w:rPr>
          <w:rFonts w:ascii="Times New Roman"/>
          <w:b w:val="false"/>
          <w:i w:val="false"/>
          <w:color w:val="000000"/>
          <w:sz w:val="28"/>
        </w:rPr>
        <w:t xml:space="preserve">
      2) шет мемлекеттердің тиiстi органдарымен өзiнiң тарихи отанына оралуға тiлек білдiрген отандастарымыздың азаматтық және мүлiктiк құқықтарын қорғауға байланысты мәселелердi пысықтасын.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Ұлттық қауiпсiздiк комитетi - (келiсiм бойынша) қажет болған ретте, 2002 жылға арналған республикалық бюджетте оны ұстауға көзделген қаражат шегiнде шет мемлекеттерден келетiн оралмандарды шекаралық бақылауды жүзеге асыру үшiн уақытша бақылау-өткiзу пункттерін ұйымдастырсын.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Iшкi iстер министрлiгi 2002 жылға арналған республикалық бюджетте оны ұстауға көзделген қаражат шегiнде оралмандардың Қазақстан Республикасының аумағынан жүрiп өтетiн жолында және қоныстандыру орындарында жеке әрi мүлiктiк қауіпсiздігiн қамтамасыз етсін.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Көші-қон және демография жөнiндегi агенттiгi мүдделi орталық атқарушы органдармен бiрлесiп, Қазақстан Республикасының Yкiметiне 2003 жылғы 1 ақпанға дейiнгi мерзімде осы қаулының орындалуы туралы есептi табыс етсiн. </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