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89dc" w14:textId="7a08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халқына жедел және шұғыл жәрдем көрсету қызметін дамытуды қолдау" жобасын жүзеге асыру үшін Жапония Үкіметінің грантын тарту туралы Қазақстан Республикасының Үкіметі мен Жапония Үкіметінің арасында ноталар алмасу нысанындағы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4 қазан N 1088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"Астана қаласының халқына жедел және шұғыл жәрдем көрсету қызметін </w:t>
      </w:r>
    </w:p>
    <w:p>
      <w:pPr>
        <w:spacing w:after="0"/>
        <w:ind w:left="0"/>
        <w:jc w:val="both"/>
      </w:pPr>
      <w:r>
        <w:rPr>
          <w:rFonts w:ascii="Times New Roman"/>
          <w:b w:val="false"/>
          <w:i w:val="false"/>
          <w:color w:val="000000"/>
          <w:sz w:val="28"/>
        </w:rPr>
        <w:t xml:space="preserve">дамытуды қолдау" жобасын жүзеге асыру үшін Жапония Үкіметінің грантын </w:t>
      </w:r>
    </w:p>
    <w:p>
      <w:pPr>
        <w:spacing w:after="0"/>
        <w:ind w:left="0"/>
        <w:jc w:val="both"/>
      </w:pPr>
      <w:r>
        <w:rPr>
          <w:rFonts w:ascii="Times New Roman"/>
          <w:b w:val="false"/>
          <w:i w:val="false"/>
          <w:color w:val="000000"/>
          <w:sz w:val="28"/>
        </w:rPr>
        <w:t xml:space="preserve">тарту туралы Қазақстан Республикасының Үкіметі мен Жапония Үкіметінің </w:t>
      </w:r>
    </w:p>
    <w:p>
      <w:pPr>
        <w:spacing w:after="0"/>
        <w:ind w:left="0"/>
        <w:jc w:val="both"/>
      </w:pPr>
      <w:r>
        <w:rPr>
          <w:rFonts w:ascii="Times New Roman"/>
          <w:b w:val="false"/>
          <w:i w:val="false"/>
          <w:color w:val="000000"/>
          <w:sz w:val="28"/>
        </w:rPr>
        <w:t xml:space="preserve">арасында ноталар алмасу нысанындағы келісімді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халқына жедел және шұғыл жәрдем көрсету</w:t>
      </w:r>
    </w:p>
    <w:p>
      <w:pPr>
        <w:spacing w:after="0"/>
        <w:ind w:left="0"/>
        <w:jc w:val="both"/>
      </w:pPr>
      <w:r>
        <w:rPr>
          <w:rFonts w:ascii="Times New Roman"/>
          <w:b w:val="false"/>
          <w:i w:val="false"/>
          <w:color w:val="000000"/>
          <w:sz w:val="28"/>
        </w:rPr>
        <w:t xml:space="preserve">        қызметін дамытуды қолдау" жобасын жүзеге асыру үшін Жапония        </w:t>
      </w:r>
    </w:p>
    <w:p>
      <w:pPr>
        <w:spacing w:after="0"/>
        <w:ind w:left="0"/>
        <w:jc w:val="both"/>
      </w:pPr>
      <w:r>
        <w:rPr>
          <w:rFonts w:ascii="Times New Roman"/>
          <w:b w:val="false"/>
          <w:i w:val="false"/>
          <w:color w:val="000000"/>
          <w:sz w:val="28"/>
        </w:rPr>
        <w:t xml:space="preserve">         Үкіметінің грантын тарту туралы Қазақстан Республикасының         </w:t>
      </w:r>
    </w:p>
    <w:p>
      <w:pPr>
        <w:spacing w:after="0"/>
        <w:ind w:left="0"/>
        <w:jc w:val="both"/>
      </w:pPr>
      <w:r>
        <w:rPr>
          <w:rFonts w:ascii="Times New Roman"/>
          <w:b w:val="false"/>
          <w:i w:val="false"/>
          <w:color w:val="000000"/>
          <w:sz w:val="28"/>
        </w:rPr>
        <w:t xml:space="preserve">          Үкіметі мен Жапония Үкіметінің арасында ноталар алмасу           </w:t>
      </w:r>
    </w:p>
    <w:p>
      <w:pPr>
        <w:spacing w:after="0"/>
        <w:ind w:left="0"/>
        <w:jc w:val="both"/>
      </w:pPr>
      <w:r>
        <w:rPr>
          <w:rFonts w:ascii="Times New Roman"/>
          <w:b w:val="false"/>
          <w:i w:val="false"/>
          <w:color w:val="000000"/>
          <w:sz w:val="28"/>
        </w:rPr>
        <w:t>      нысанындағы келісімді бекіту туралы"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жылғы 11 шілдеде Астана қаласында жасалған "Астана қаласының </w:t>
      </w:r>
    </w:p>
    <w:p>
      <w:pPr>
        <w:spacing w:after="0"/>
        <w:ind w:left="0"/>
        <w:jc w:val="both"/>
      </w:pPr>
      <w:r>
        <w:rPr>
          <w:rFonts w:ascii="Times New Roman"/>
          <w:b w:val="false"/>
          <w:i w:val="false"/>
          <w:color w:val="000000"/>
          <w:sz w:val="28"/>
        </w:rPr>
        <w:t xml:space="preserve">халқына жедел және шұғыл жәрдем көрсету қызметін дамытуды қолдау" жобасын </w:t>
      </w:r>
    </w:p>
    <w:p>
      <w:pPr>
        <w:spacing w:after="0"/>
        <w:ind w:left="0"/>
        <w:jc w:val="both"/>
      </w:pPr>
      <w:r>
        <w:rPr>
          <w:rFonts w:ascii="Times New Roman"/>
          <w:b w:val="false"/>
          <w:i w:val="false"/>
          <w:color w:val="000000"/>
          <w:sz w:val="28"/>
        </w:rPr>
        <w:t xml:space="preserve">жүзеге асыру үшін Жапония Үкіметінің грантын тарту туралы Қазақстан </w:t>
      </w:r>
    </w:p>
    <w:p>
      <w:pPr>
        <w:spacing w:after="0"/>
        <w:ind w:left="0"/>
        <w:jc w:val="both"/>
      </w:pPr>
      <w:r>
        <w:rPr>
          <w:rFonts w:ascii="Times New Roman"/>
          <w:b w:val="false"/>
          <w:i w:val="false"/>
          <w:color w:val="000000"/>
          <w:sz w:val="28"/>
        </w:rPr>
        <w:t xml:space="preserve">Республикасының Үкіметі мен Жапония Үкіметінің арасында ноталар алмасу </w:t>
      </w:r>
    </w:p>
    <w:p>
      <w:pPr>
        <w:spacing w:after="0"/>
        <w:ind w:left="0"/>
        <w:jc w:val="both"/>
      </w:pPr>
      <w:r>
        <w:rPr>
          <w:rFonts w:ascii="Times New Roman"/>
          <w:b w:val="false"/>
          <w:i w:val="false"/>
          <w:color w:val="000000"/>
          <w:sz w:val="28"/>
        </w:rPr>
        <w:t>нысанындағы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