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fbea" w14:textId="e68f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министрлiгі мен Түрiк Республикасының Бас штабы арасында Әскери тарих, әскери мұрағат, әскери мұражайтану және әскери жарияланымдар саласындағы ынтымақтастық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қараша N 1236</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берiліп Қазақстан Республикасының Қорғаныс министрлiгi мен Түрiк Республикасының Бас штабы арасындағы Әскери тарих, әскери мұрағат, әскери мұражайтану және әскери жарияланымдар саласындағы ынтымақтастық туралы хаттама жобасы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күшіне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Қорғаныс министрлiгі мен Түрiк Республикасының Бас штабы арасындағы Әскери тарих, әскери мұрағат, әскери мұражай және әскери жарияланым саласындағы ынтымақтастық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Қорғаныс министрлiгi мен Түрiк Республикасының Бас штабы </w:t>
      </w:r>
      <w:r>
        <w:br/>
      </w:r>
      <w:r>
        <w:rPr>
          <w:rFonts w:ascii="Times New Roman"/>
          <w:b w:val="false"/>
          <w:i w:val="false"/>
          <w:color w:val="000000"/>
          <w:sz w:val="28"/>
        </w:rPr>
        <w:t xml:space="preserve">
      достықты және өзара сыйластықты нығайту, екi жақты қарым-қатынасты жақсарту және Тараптар арасындағы ынтымақтастықты дамытуға ықылас білдiре отырып, </w:t>
      </w:r>
      <w:r>
        <w:br/>
      </w:r>
      <w:r>
        <w:rPr>
          <w:rFonts w:ascii="Times New Roman"/>
          <w:b w:val="false"/>
          <w:i w:val="false"/>
          <w:color w:val="000000"/>
          <w:sz w:val="28"/>
        </w:rPr>
        <w:t xml:space="preserve">
      Қазақстан Республикасының Үкiметi мен Түрiк Республикасының Үкiметi арасындағы 1993 жылғы 23 ақпандағы Әскери бiлiм саласындағы ынтымақтастық туралы келiсiмнiң ережелерiн (бұдан әрi - Келiсiм) назарға ала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Мақсаты </w:t>
      </w:r>
    </w:p>
    <w:bookmarkEnd w:id="3"/>
    <w:p>
      <w:pPr>
        <w:spacing w:after="0"/>
        <w:ind w:left="0"/>
        <w:jc w:val="both"/>
      </w:pPr>
      <w:r>
        <w:rPr>
          <w:rFonts w:ascii="Times New Roman"/>
          <w:b w:val="false"/>
          <w:i w:val="false"/>
          <w:color w:val="000000"/>
          <w:sz w:val="28"/>
        </w:rPr>
        <w:t xml:space="preserve">      Осы Хаттаманың мақсаты Тараптар арасындағы әскери тарих, әскери мұрағаттар, әскери мұражайлар және әскери жарияланымдар саласындағы ынтымақтастықты құру болып табылады. </w:t>
      </w:r>
    </w:p>
    <w:bookmarkStart w:name="z5" w:id="4"/>
    <w:p>
      <w:pPr>
        <w:spacing w:after="0"/>
        <w:ind w:left="0"/>
        <w:jc w:val="left"/>
      </w:pPr>
      <w:r>
        <w:rPr>
          <w:rFonts w:ascii="Times New Roman"/>
          <w:b/>
          <w:i w:val="false"/>
          <w:color w:val="000000"/>
        </w:rPr>
        <w:t xml:space="preserve"> 
2-бап. Терминдер </w:t>
      </w:r>
    </w:p>
    <w:bookmarkEnd w:id="4"/>
    <w:p>
      <w:pPr>
        <w:spacing w:after="0"/>
        <w:ind w:left="0"/>
        <w:jc w:val="both"/>
      </w:pPr>
      <w:r>
        <w:rPr>
          <w:rFonts w:ascii="Times New Roman"/>
          <w:b w:val="false"/>
          <w:i w:val="false"/>
          <w:color w:val="000000"/>
          <w:sz w:val="28"/>
        </w:rPr>
        <w:t xml:space="preserve">      Осы Хаттамадағы келесi терминдер мыналарды білдiредi: </w:t>
      </w:r>
      <w:r>
        <w:br/>
      </w:r>
      <w:r>
        <w:rPr>
          <w:rFonts w:ascii="Times New Roman"/>
          <w:b w:val="false"/>
          <w:i w:val="false"/>
          <w:color w:val="000000"/>
          <w:sz w:val="28"/>
        </w:rPr>
        <w:t xml:space="preserve">
      1. "Әскери мұражайлар" - өткен және осы уақытта мемлекеттерi қарулы күштерiнiң тарихи және техникалық дамуын бейнелейтiн мұражайлар. </w:t>
      </w:r>
      <w:r>
        <w:br/>
      </w:r>
      <w:r>
        <w:rPr>
          <w:rFonts w:ascii="Times New Roman"/>
          <w:b w:val="false"/>
          <w:i w:val="false"/>
          <w:color w:val="000000"/>
          <w:sz w:val="28"/>
        </w:rPr>
        <w:t xml:space="preserve">
      2. "Әскери тарих" - Тараптар мемлекеттерi қарулы күштерiнiң әлеуметтiк, тарихи және техникалық дамуын зерделеу жөнiндегi үздiксiз ғылыми қызмет, сондай-ақ олардың жазбаша деректер, археологиялық және басқа да тарихи мұражай материалдары негiзiнде тарихи әскери операцияларды жүргiзуге қатысты мәселелер. </w:t>
      </w:r>
      <w:r>
        <w:br/>
      </w:r>
      <w:r>
        <w:rPr>
          <w:rFonts w:ascii="Times New Roman"/>
          <w:b w:val="false"/>
          <w:i w:val="false"/>
          <w:color w:val="000000"/>
          <w:sz w:val="28"/>
        </w:rPr>
        <w:t xml:space="preserve">
      3. "Әскери мұрағаттар" - әскери тарих және мұражай жөнiнде өңделген құжаттар. </w:t>
      </w:r>
      <w:r>
        <w:br/>
      </w:r>
      <w:r>
        <w:rPr>
          <w:rFonts w:ascii="Times New Roman"/>
          <w:b w:val="false"/>
          <w:i w:val="false"/>
          <w:color w:val="000000"/>
          <w:sz w:val="28"/>
        </w:rPr>
        <w:t xml:space="preserve">
      4. "Әскери жарияланымдар" - әскери тарих саласындағы жарияланған кiтаптар, журналдар, мақалалар және басқа да құжаттар. </w:t>
      </w:r>
      <w:r>
        <w:br/>
      </w:r>
      <w:r>
        <w:rPr>
          <w:rFonts w:ascii="Times New Roman"/>
          <w:b w:val="false"/>
          <w:i w:val="false"/>
          <w:color w:val="000000"/>
          <w:sz w:val="28"/>
        </w:rPr>
        <w:t xml:space="preserve">
      Осы Хаттамада Келiсiмнiң өзге де терминдерi қолданылуы мүмкін. </w:t>
      </w:r>
    </w:p>
    <w:bookmarkStart w:name="z6" w:id="5"/>
    <w:p>
      <w:pPr>
        <w:spacing w:after="0"/>
        <w:ind w:left="0"/>
        <w:jc w:val="left"/>
      </w:pPr>
      <w:r>
        <w:rPr>
          <w:rFonts w:ascii="Times New Roman"/>
          <w:b/>
          <w:i w:val="false"/>
          <w:color w:val="000000"/>
        </w:rPr>
        <w:t xml:space="preserve"> 
3-бап. Уәкiлеттi органдар </w:t>
      </w:r>
    </w:p>
    <w:bookmarkEnd w:id="5"/>
    <w:p>
      <w:pPr>
        <w:spacing w:after="0"/>
        <w:ind w:left="0"/>
        <w:jc w:val="both"/>
      </w:pPr>
      <w:r>
        <w:rPr>
          <w:rFonts w:ascii="Times New Roman"/>
          <w:b w:val="false"/>
          <w:i w:val="false"/>
          <w:color w:val="000000"/>
          <w:sz w:val="28"/>
        </w:rPr>
        <w:t xml:space="preserve">      Осы Хаттаманың ережелерiн iске асыру жөнiндегi уәкілеттi органы қазақстан Тарапынан Қазақстан Республикасының Қорғаныс министрлiгi болып табылады. </w:t>
      </w:r>
      <w:r>
        <w:br/>
      </w:r>
      <w:r>
        <w:rPr>
          <w:rFonts w:ascii="Times New Roman"/>
          <w:b w:val="false"/>
          <w:i w:val="false"/>
          <w:color w:val="000000"/>
          <w:sz w:val="28"/>
        </w:rPr>
        <w:t xml:space="preserve">
      Осы Хаттаманың ережелерiн iске асыру жөнiндегi уәкiлеттi органы түрiк Тарапынан Түрiк Республикасының Бас штабы болып табылады. </w:t>
      </w:r>
      <w:r>
        <w:br/>
      </w:r>
      <w:r>
        <w:rPr>
          <w:rFonts w:ascii="Times New Roman"/>
          <w:b w:val="false"/>
          <w:i w:val="false"/>
          <w:color w:val="000000"/>
          <w:sz w:val="28"/>
        </w:rPr>
        <w:t xml:space="preserve">
      Тараптардың жоғарыда аталған уәкілеттi органдарының атаулары немесе функциялары өзгерген кезде дипломатиялық арналар бойынша бiр-бiрiне уақытылы хабардар етедi. </w:t>
      </w:r>
    </w:p>
    <w:bookmarkStart w:name="z7" w:id="6"/>
    <w:p>
      <w:pPr>
        <w:spacing w:after="0"/>
        <w:ind w:left="0"/>
        <w:jc w:val="left"/>
      </w:pPr>
      <w:r>
        <w:rPr>
          <w:rFonts w:ascii="Times New Roman"/>
          <w:b/>
          <w:i w:val="false"/>
          <w:color w:val="000000"/>
        </w:rPr>
        <w:t xml:space="preserve"> 
4-бап. Жалпы ережелер </w:t>
      </w:r>
    </w:p>
    <w:bookmarkEnd w:id="6"/>
    <w:p>
      <w:pPr>
        <w:spacing w:after="0"/>
        <w:ind w:left="0"/>
        <w:jc w:val="both"/>
      </w:pPr>
      <w:r>
        <w:rPr>
          <w:rFonts w:ascii="Times New Roman"/>
          <w:b w:val="false"/>
          <w:i w:val="false"/>
          <w:color w:val="000000"/>
          <w:sz w:val="28"/>
        </w:rPr>
        <w:t xml:space="preserve">      1. Жiберушi Тараптың әскери персоналына қабылдаушы Тараптың әскери мұражайлары мен мұрағаттарына баруға, әрбiр Тарап әскери персоналды жiберер алдында осы мәселелердi хабарлап және үйлестiрiп отырған жағдайда рұқсат берiледi. </w:t>
      </w:r>
      <w:r>
        <w:br/>
      </w:r>
      <w:r>
        <w:rPr>
          <w:rFonts w:ascii="Times New Roman"/>
          <w:b w:val="false"/>
          <w:i w:val="false"/>
          <w:color w:val="000000"/>
          <w:sz w:val="28"/>
        </w:rPr>
        <w:t xml:space="preserve">
      2. Тараптардың жалпы тарихына немесе бiреуiнiң тарихына қатысты құжаттардың шағын фильмдерiн жасау және көшiрмесiн алу, мемлекеттiк құпиялардан тұратындарды қоса, Тараптардың ұлттық заңнамаларына сәйкес жүзеге асырылады. </w:t>
      </w:r>
      <w:r>
        <w:br/>
      </w:r>
      <w:r>
        <w:rPr>
          <w:rFonts w:ascii="Times New Roman"/>
          <w:b w:val="false"/>
          <w:i w:val="false"/>
          <w:color w:val="000000"/>
          <w:sz w:val="28"/>
        </w:rPr>
        <w:t xml:space="preserve">
      3. Тараптардың жалпы тарихына немесе бiреуiнiң тарихына қатысты (өнер шығармалары, қару, әскери киiм нысаны, суреттер, литографиялар, гравюралар, кеме модельдерi, бұрынғы әскери кемелер сияқты) экспонаттарын толықтыру мақсатында ұсынатын Тараптың келiсiмi бойынша олардың көшiрмесiн алуға рұқсат етiледi. Көшiрмеге көшiрме жасауға рұқсат ететiн белгi қойылады. </w:t>
      </w:r>
      <w:r>
        <w:br/>
      </w:r>
      <w:r>
        <w:rPr>
          <w:rFonts w:ascii="Times New Roman"/>
          <w:b w:val="false"/>
          <w:i w:val="false"/>
          <w:color w:val="000000"/>
          <w:sz w:val="28"/>
        </w:rPr>
        <w:t xml:space="preserve">
      4. Құжаттар шағын фильмдерiнiң және экспонаттардың көшiрмелерi сұраушы Тарап барлық шығыстарды көтеретiн жағдайда дайындалатын болады. </w:t>
      </w:r>
    </w:p>
    <w:bookmarkStart w:name="z8" w:id="7"/>
    <w:p>
      <w:pPr>
        <w:spacing w:after="0"/>
        <w:ind w:left="0"/>
        <w:jc w:val="left"/>
      </w:pPr>
      <w:r>
        <w:rPr>
          <w:rFonts w:ascii="Times New Roman"/>
          <w:b/>
          <w:i w:val="false"/>
          <w:color w:val="000000"/>
        </w:rPr>
        <w:t xml:space="preserve"> 
5-бап. Әскери мұрағаттар </w:t>
      </w:r>
    </w:p>
    <w:bookmarkEnd w:id="7"/>
    <w:p>
      <w:pPr>
        <w:spacing w:after="0"/>
        <w:ind w:left="0"/>
        <w:jc w:val="both"/>
      </w:pPr>
      <w:r>
        <w:rPr>
          <w:rFonts w:ascii="Times New Roman"/>
          <w:b w:val="false"/>
          <w:i w:val="false"/>
          <w:color w:val="000000"/>
          <w:sz w:val="28"/>
        </w:rPr>
        <w:t xml:space="preserve">      Әскери мұрағаттарды сақтау Тараптар мемлекеттерiнiң қарулы күштерiне жататын үй-жайларда жүзеге асырылады. </w:t>
      </w:r>
    </w:p>
    <w:bookmarkStart w:name="z9" w:id="8"/>
    <w:p>
      <w:pPr>
        <w:spacing w:after="0"/>
        <w:ind w:left="0"/>
        <w:jc w:val="left"/>
      </w:pPr>
      <w:r>
        <w:rPr>
          <w:rFonts w:ascii="Times New Roman"/>
          <w:b/>
          <w:i w:val="false"/>
          <w:color w:val="000000"/>
        </w:rPr>
        <w:t xml:space="preserve"> 
6-бап. Ынтымақтастық принциптерi </w:t>
      </w:r>
    </w:p>
    <w:bookmarkEnd w:id="8"/>
    <w:p>
      <w:pPr>
        <w:spacing w:after="0"/>
        <w:ind w:left="0"/>
        <w:jc w:val="both"/>
      </w:pPr>
      <w:r>
        <w:rPr>
          <w:rFonts w:ascii="Times New Roman"/>
          <w:b w:val="false"/>
          <w:i w:val="false"/>
          <w:color w:val="000000"/>
          <w:sz w:val="28"/>
        </w:rPr>
        <w:t xml:space="preserve">      1. Тараптар тиiстi делегациялар тағайындайды және олардың кепілдемелерiне сәйкес ынтымақтастықтың кезеңдi кезеңдік бағдарламаларын айқындайды. </w:t>
      </w:r>
      <w:r>
        <w:br/>
      </w:r>
      <w:r>
        <w:rPr>
          <w:rFonts w:ascii="Times New Roman"/>
          <w:b w:val="false"/>
          <w:i w:val="false"/>
          <w:color w:val="000000"/>
          <w:sz w:val="28"/>
        </w:rPr>
        <w:t xml:space="preserve">
      2. Қабылдаушы Тарап өз атына, әскери персоналға шағын фильмдердiң көшiрмесiн алуға және жасауға және құжаттарды зерделеуге рұқсат беру немесе бас тарту құқығын сақтайды. </w:t>
      </w:r>
      <w:r>
        <w:br/>
      </w:r>
      <w:r>
        <w:rPr>
          <w:rFonts w:ascii="Times New Roman"/>
          <w:b w:val="false"/>
          <w:i w:val="false"/>
          <w:color w:val="000000"/>
          <w:sz w:val="28"/>
        </w:rPr>
        <w:t xml:space="preserve">
      3. Жiберушi Тарапының персоналына өзара келiсiм бойынша қабылдаушы Тараптың әскери мұражайлары мен тарихи мекемелерiне баруға рұқсат етіледі. </w:t>
      </w:r>
      <w:r>
        <w:br/>
      </w:r>
      <w:r>
        <w:rPr>
          <w:rFonts w:ascii="Times New Roman"/>
          <w:b w:val="false"/>
          <w:i w:val="false"/>
          <w:color w:val="000000"/>
          <w:sz w:val="28"/>
        </w:rPr>
        <w:t xml:space="preserve">
      4. Тараптарға тарихи зерттеулер өткiзу үшiн талап етiлетiн кез-келген жабдық пен үй-жайлар, бұл жабдық жұмыс аяқталысымен қайтарылуы шартымен, қабылдаушы Тараптың уәкiлеттi органына берiледi. Сақтандыруды қосқанда барлық шығындарды сұратушы Тарап көтеретiндей жағдайда, әскери мұражайлардың мәдени экспонаттарын, оларды зерттеу, зерделеу және көрмелер өткiзу үшiн уақытша алу мемлекеттер Тарапының ұлттық заңнамаларына сәйкес жүзеге асырылады. </w:t>
      </w:r>
      <w:r>
        <w:br/>
      </w:r>
      <w:r>
        <w:rPr>
          <w:rFonts w:ascii="Times New Roman"/>
          <w:b w:val="false"/>
          <w:i w:val="false"/>
          <w:color w:val="000000"/>
          <w:sz w:val="28"/>
        </w:rPr>
        <w:t xml:space="preserve">
      5. Тараптар арасында құжаттар мен ақпараттар алмасу дипломатиялық арналар бойынша жүзеге асырылады. </w:t>
      </w:r>
      <w:r>
        <w:br/>
      </w:r>
      <w:r>
        <w:rPr>
          <w:rFonts w:ascii="Times New Roman"/>
          <w:b w:val="false"/>
          <w:i w:val="false"/>
          <w:color w:val="000000"/>
          <w:sz w:val="28"/>
        </w:rPr>
        <w:t xml:space="preserve">
      6. Тараптар бiрлескен жобаларды ұйымдастыру мәселелерi жөнiндегi кеңестер мақсатында ведомствоаралық бiрлескен топтарды құрады және Тараптар зерттеулер барысында алынған нәтижелердi бiрлесiп пайдаланатын болады. Ведомствоаралық бiрлескен топтар мүшелерiнiң санын өзара келiсiм бойынша тараптар белгiлейдi. </w:t>
      </w:r>
    </w:p>
    <w:bookmarkStart w:name="z10" w:id="9"/>
    <w:p>
      <w:pPr>
        <w:spacing w:after="0"/>
        <w:ind w:left="0"/>
        <w:jc w:val="left"/>
      </w:pPr>
      <w:r>
        <w:rPr>
          <w:rFonts w:ascii="Times New Roman"/>
          <w:b/>
          <w:i w:val="false"/>
          <w:color w:val="000000"/>
        </w:rPr>
        <w:t xml:space="preserve"> 
7-бап. Тарихи зерттеулерді ұйымдастыру мен жүргiзу </w:t>
      </w:r>
    </w:p>
    <w:bookmarkEnd w:id="9"/>
    <w:p>
      <w:pPr>
        <w:spacing w:after="0"/>
        <w:ind w:left="0"/>
        <w:jc w:val="both"/>
      </w:pPr>
      <w:r>
        <w:rPr>
          <w:rFonts w:ascii="Times New Roman"/>
          <w:b w:val="false"/>
          <w:i w:val="false"/>
          <w:color w:val="000000"/>
          <w:sz w:val="28"/>
        </w:rPr>
        <w:t xml:space="preserve">      1. Тараптар өзара келiсiмдер бойынша экспонаттарды жасау және жаңғырту саласында мамандарды оқытады және әзiрлейдi. </w:t>
      </w:r>
      <w:r>
        <w:br/>
      </w:r>
      <w:r>
        <w:rPr>
          <w:rFonts w:ascii="Times New Roman"/>
          <w:b w:val="false"/>
          <w:i w:val="false"/>
          <w:color w:val="000000"/>
          <w:sz w:val="28"/>
        </w:rPr>
        <w:t xml:space="preserve">
      2. Тараптар тарихи зерттеулердi мыналар арқылы жүзеге асырады: </w:t>
      </w:r>
      <w:r>
        <w:br/>
      </w:r>
      <w:r>
        <w:rPr>
          <w:rFonts w:ascii="Times New Roman"/>
          <w:b w:val="false"/>
          <w:i w:val="false"/>
          <w:color w:val="000000"/>
          <w:sz w:val="28"/>
        </w:rPr>
        <w:t xml:space="preserve">
      а) мемлекеттер Тарапының жалпы тарихына немесе бiреуiнiң тарихына қатысты тәжiрибемен, ақпаратпен, құжаттармен, жарияланымдармен алмасу; </w:t>
      </w:r>
      <w:r>
        <w:br/>
      </w:r>
      <w:r>
        <w:rPr>
          <w:rFonts w:ascii="Times New Roman"/>
          <w:b w:val="false"/>
          <w:i w:val="false"/>
          <w:color w:val="000000"/>
          <w:sz w:val="28"/>
        </w:rPr>
        <w:t xml:space="preserve">
      б) құжаттар тарату және көрмелер ұйымдастыру; </w:t>
      </w:r>
      <w:r>
        <w:br/>
      </w:r>
      <w:r>
        <w:rPr>
          <w:rFonts w:ascii="Times New Roman"/>
          <w:b w:val="false"/>
          <w:i w:val="false"/>
          <w:color w:val="000000"/>
          <w:sz w:val="28"/>
        </w:rPr>
        <w:t xml:space="preserve">
      в) конференциялар мен коллоквиумдар ұйымдастыру; </w:t>
      </w:r>
      <w:r>
        <w:br/>
      </w:r>
      <w:r>
        <w:rPr>
          <w:rFonts w:ascii="Times New Roman"/>
          <w:b w:val="false"/>
          <w:i w:val="false"/>
          <w:color w:val="000000"/>
          <w:sz w:val="28"/>
        </w:rPr>
        <w:t xml:space="preserve">
      г) мемлекеттер Тарапының халықтары қатысқан соғыстар, шайқастар мен әскери науқандарға қатысты ғылыми зерттеулер; </w:t>
      </w:r>
      <w:r>
        <w:br/>
      </w:r>
      <w:r>
        <w:rPr>
          <w:rFonts w:ascii="Times New Roman"/>
          <w:b w:val="false"/>
          <w:i w:val="false"/>
          <w:color w:val="000000"/>
          <w:sz w:val="28"/>
        </w:rPr>
        <w:t xml:space="preserve">
      д) әскери тарихқа жататын өнер шығармаларын қайта жасау; </w:t>
      </w:r>
      <w:r>
        <w:br/>
      </w:r>
      <w:r>
        <w:rPr>
          <w:rFonts w:ascii="Times New Roman"/>
          <w:b w:val="false"/>
          <w:i w:val="false"/>
          <w:color w:val="000000"/>
          <w:sz w:val="28"/>
        </w:rPr>
        <w:t xml:space="preserve">
      e) ынтымақтастық туралы осы Хаттамада айқындалған iс-шараларға қатысы бар зерттеулер мен зерделеулер; </w:t>
      </w:r>
      <w:r>
        <w:br/>
      </w:r>
      <w:r>
        <w:rPr>
          <w:rFonts w:ascii="Times New Roman"/>
          <w:b w:val="false"/>
          <w:i w:val="false"/>
          <w:color w:val="000000"/>
          <w:sz w:val="28"/>
        </w:rPr>
        <w:t xml:space="preserve">
      ж) әскери авторлардың жарияланымдарын жiберу және алмасу. </w:t>
      </w:r>
    </w:p>
    <w:bookmarkStart w:name="z11" w:id="10"/>
    <w:p>
      <w:pPr>
        <w:spacing w:after="0"/>
        <w:ind w:left="0"/>
        <w:jc w:val="left"/>
      </w:pPr>
      <w:r>
        <w:rPr>
          <w:rFonts w:ascii="Times New Roman"/>
          <w:b/>
          <w:i w:val="false"/>
          <w:color w:val="000000"/>
        </w:rPr>
        <w:t xml:space="preserve"> 
8-бап. Ақпараттардың қауiпсiздiгiн қамтамасыз ету </w:t>
      </w:r>
    </w:p>
    <w:bookmarkEnd w:id="10"/>
    <w:p>
      <w:pPr>
        <w:spacing w:after="0"/>
        <w:ind w:left="0"/>
        <w:jc w:val="both"/>
      </w:pPr>
      <w:r>
        <w:rPr>
          <w:rFonts w:ascii="Times New Roman"/>
          <w:b w:val="false"/>
          <w:i w:val="false"/>
          <w:color w:val="000000"/>
          <w:sz w:val="28"/>
        </w:rPr>
        <w:t xml:space="preserve">      1. Тарап берiлетiн мәлiметтiң қабылдаушы Тараптың ұлттық заңнамасымен қабылданған құпиялылыққа баламалы құпиялылық белгiсiн (деңгейiн) анықтайды, осыған сүйене отырып соңғы қабылдаушы Тарап оның қауіпсiздігі жөнiнде шаралар қолданады. </w:t>
      </w:r>
      <w:r>
        <w:br/>
      </w:r>
      <w:r>
        <w:rPr>
          <w:rFonts w:ascii="Times New Roman"/>
          <w:b w:val="false"/>
          <w:i w:val="false"/>
          <w:color w:val="000000"/>
          <w:sz w:val="28"/>
        </w:rPr>
        <w:t xml:space="preserve">
      Берiлген мәлiметтiң құпиялылық белгiсiн өзгерту немесе алу, сондай-ақ оларды көбейту (тираждау), жою және қайтару тәртiбi Тараптардың өзара келiсiмi бойынша айқындалады. </w:t>
      </w:r>
      <w:r>
        <w:br/>
      </w:r>
      <w:r>
        <w:rPr>
          <w:rFonts w:ascii="Times New Roman"/>
          <w:b w:val="false"/>
          <w:i w:val="false"/>
          <w:color w:val="000000"/>
          <w:sz w:val="28"/>
        </w:rPr>
        <w:t xml:space="preserve">
      2. Қабылдаушы Тараптың осы Хаттама шеңберiнде қызметтiк мiндеттерiн атқару кезiнде алған қабылдаушы Тараптың Қарулы Күштер туралы құпия сипаттағы ақпаратты таратуға және жариялауға үшiншi Тараптың осыған жазбаша келiскенсiз, осы Хаттама күшiн жойған жағдайда да құқығы жоқ. </w:t>
      </w:r>
      <w:r>
        <w:br/>
      </w:r>
      <w:r>
        <w:rPr>
          <w:rFonts w:ascii="Times New Roman"/>
          <w:b w:val="false"/>
          <w:i w:val="false"/>
          <w:color w:val="000000"/>
          <w:sz w:val="28"/>
        </w:rPr>
        <w:t xml:space="preserve">
      3. Тараптар осы Хаттамада көрсетiлген iс-шаралармен байланысты зерттеулер мен зерделеулердiң алдын ала және соңғы нәтижелерiмен алмасу жүргiзетiн болады. Ақпарат алмасу мемлекеттiк құпияларды қорғауға қатысты Тараптар келiсiмi бойынша жүргiзiледi. </w:t>
      </w:r>
      <w:r>
        <w:br/>
      </w:r>
      <w:r>
        <w:rPr>
          <w:rFonts w:ascii="Times New Roman"/>
          <w:b w:val="false"/>
          <w:i w:val="false"/>
          <w:color w:val="000000"/>
          <w:sz w:val="28"/>
        </w:rPr>
        <w:t xml:space="preserve">
      4. Тараптар арасындағы хат алысудың, ақпарат және құжаттар берудiң барлығы Тараптардың уәкілеттi органдары арқылы дипломатиялық арналар бойынша жүзеге асырылатын болады. </w:t>
      </w:r>
    </w:p>
    <w:bookmarkStart w:name="z12" w:id="11"/>
    <w:p>
      <w:pPr>
        <w:spacing w:after="0"/>
        <w:ind w:left="0"/>
        <w:jc w:val="left"/>
      </w:pPr>
      <w:r>
        <w:rPr>
          <w:rFonts w:ascii="Times New Roman"/>
          <w:b/>
          <w:i w:val="false"/>
          <w:color w:val="000000"/>
        </w:rPr>
        <w:t xml:space="preserve"> 
9-бап. Қосымша ережелер </w:t>
      </w:r>
    </w:p>
    <w:bookmarkEnd w:id="11"/>
    <w:p>
      <w:pPr>
        <w:spacing w:after="0"/>
        <w:ind w:left="0"/>
        <w:jc w:val="both"/>
      </w:pPr>
      <w:r>
        <w:rPr>
          <w:rFonts w:ascii="Times New Roman"/>
          <w:b w:val="false"/>
          <w:i w:val="false"/>
          <w:color w:val="000000"/>
          <w:sz w:val="28"/>
        </w:rPr>
        <w:t xml:space="preserve">      Жiберушi Тараптың әскери персоналы Келiсiмнiң, осы Хаттаманың ережелерiн және қабылдаушы Тарап мемлекетiнiң ұлттық заңнамасын сақтауы тиiс. </w:t>
      </w:r>
    </w:p>
    <w:bookmarkStart w:name="z13" w:id="12"/>
    <w:p>
      <w:pPr>
        <w:spacing w:after="0"/>
        <w:ind w:left="0"/>
        <w:jc w:val="left"/>
      </w:pPr>
      <w:r>
        <w:rPr>
          <w:rFonts w:ascii="Times New Roman"/>
          <w:b/>
          <w:i w:val="false"/>
          <w:color w:val="000000"/>
        </w:rPr>
        <w:t xml:space="preserve"> 
10-бап. Даулы мәселелердi реттеу </w:t>
      </w:r>
    </w:p>
    <w:bookmarkEnd w:id="12"/>
    <w:p>
      <w:pPr>
        <w:spacing w:after="0"/>
        <w:ind w:left="0"/>
        <w:jc w:val="both"/>
      </w:pPr>
      <w:r>
        <w:rPr>
          <w:rFonts w:ascii="Times New Roman"/>
          <w:b/>
          <w:i w:val="false"/>
          <w:color w:val="000000"/>
          <w:sz w:val="28"/>
        </w:rPr>
        <w:t xml:space="preserve">      О </w:t>
      </w:r>
      <w:r>
        <w:rPr>
          <w:rFonts w:ascii="Times New Roman"/>
          <w:b w:val="false"/>
          <w:i w:val="false"/>
          <w:color w:val="000000"/>
          <w:sz w:val="28"/>
        </w:rPr>
        <w:t xml:space="preserve">сы Хаттаманың ережелерiн түсіндiру немесе қолдану кезінде даулар мен келiспеушiлiктер туындаған жағдайда Тараптар оны келiссөздер мен консультациялар арқылы шешедi. </w:t>
      </w:r>
    </w:p>
    <w:bookmarkStart w:name="z14" w:id="13"/>
    <w:p>
      <w:pPr>
        <w:spacing w:after="0"/>
        <w:ind w:left="0"/>
        <w:jc w:val="left"/>
      </w:pPr>
      <w:r>
        <w:rPr>
          <w:rFonts w:ascii="Times New Roman"/>
          <w:b/>
          <w:i w:val="false"/>
          <w:color w:val="000000"/>
        </w:rPr>
        <w:t xml:space="preserve"> 
11-бап. Өзгерiстер енгiзу </w:t>
      </w:r>
    </w:p>
    <w:bookmarkEnd w:id="13"/>
    <w:p>
      <w:pPr>
        <w:spacing w:after="0"/>
        <w:ind w:left="0"/>
        <w:jc w:val="both"/>
      </w:pPr>
      <w:r>
        <w:rPr>
          <w:rFonts w:ascii="Times New Roman"/>
          <w:b w:val="false"/>
          <w:i w:val="false"/>
          <w:color w:val="000000"/>
          <w:sz w:val="28"/>
        </w:rPr>
        <w:t xml:space="preserve">      Тараптардың өзара келiсiмi бойынша осы Хаттамаға өзгерiстер мен толықтырулар енгiзілуі мүмкiн, олар осы Хаттаманың ажырамас бөлiктерi болып табылатын жекелеген хаттамалармен ресімделедi. </w:t>
      </w:r>
    </w:p>
    <w:bookmarkStart w:name="z15" w:id="14"/>
    <w:p>
      <w:pPr>
        <w:spacing w:after="0"/>
        <w:ind w:left="0"/>
        <w:jc w:val="left"/>
      </w:pPr>
      <w:r>
        <w:rPr>
          <w:rFonts w:ascii="Times New Roman"/>
          <w:b/>
          <w:i w:val="false"/>
          <w:color w:val="000000"/>
        </w:rPr>
        <w:t xml:space="preserve"> 
12-бап. Қолданылу мерзiмi және оның аяқталуы </w:t>
      </w:r>
    </w:p>
    <w:bookmarkEnd w:id="14"/>
    <w:p>
      <w:pPr>
        <w:spacing w:after="0"/>
        <w:ind w:left="0"/>
        <w:jc w:val="both"/>
      </w:pPr>
      <w:r>
        <w:rPr>
          <w:rFonts w:ascii="Times New Roman"/>
          <w:b w:val="false"/>
          <w:i w:val="false"/>
          <w:color w:val="000000"/>
          <w:sz w:val="28"/>
        </w:rPr>
        <w:t xml:space="preserve">      Осы Хаттама бес жыл мерзімге жасалады және, егер Тараптардың бiреуі кезектi жылдық мерзiмi аяқталуға дейін 90 күн қалғанда оның қолданысқа енуiн тоқтату туралы өзiнiң ниетiн екiншi Тарапқа жазбаша хабарламаса, ол өздiгінен кезектi бiр жыл мерзiмге ұзартылады. </w:t>
      </w:r>
    </w:p>
    <w:bookmarkStart w:name="z16" w:id="15"/>
    <w:p>
      <w:pPr>
        <w:spacing w:after="0"/>
        <w:ind w:left="0"/>
        <w:jc w:val="left"/>
      </w:pPr>
      <w:r>
        <w:rPr>
          <w:rFonts w:ascii="Times New Roman"/>
          <w:b/>
          <w:i w:val="false"/>
          <w:color w:val="000000"/>
        </w:rPr>
        <w:t xml:space="preserve"> 
13-бап. Күшiне енуі </w:t>
      </w:r>
    </w:p>
    <w:bookmarkEnd w:id="15"/>
    <w:p>
      <w:pPr>
        <w:spacing w:after="0"/>
        <w:ind w:left="0"/>
        <w:jc w:val="both"/>
      </w:pPr>
      <w:r>
        <w:rPr>
          <w:rFonts w:ascii="Times New Roman"/>
          <w:b w:val="false"/>
          <w:i w:val="false"/>
          <w:color w:val="000000"/>
          <w:sz w:val="28"/>
        </w:rPr>
        <w:t xml:space="preserve">      Осы Хаттама Тараптардың оның күшiне енуi үшiн қажеттi мемлекетiшiлiк рәсімдерді орындағаны туралы соңғы жазбаша хабарламаларын алған күннен бастап күшiне енедi. </w:t>
      </w:r>
    </w:p>
    <w:p>
      <w:pPr>
        <w:spacing w:after="0"/>
        <w:ind w:left="0"/>
        <w:jc w:val="both"/>
      </w:pPr>
      <w:r>
        <w:rPr>
          <w:rFonts w:ascii="Times New Roman"/>
          <w:b w:val="false"/>
          <w:i w:val="false"/>
          <w:color w:val="000000"/>
          <w:sz w:val="28"/>
        </w:rPr>
        <w:t xml:space="preserve">      _______ жылғы "___" __________ _______ қаласында, әрқайсысы қазақ, түрiк, орыс және ағылшын тілдерiнде екi түпнұсқа данада жасалды, әрi барлық мәтiндердің күшi бiрдей. Осы Хаттаманың ережелерiн талқылауда келiспеушiлiк туындаған жағдайда, Тараптар ағылшын тіліндегi мәтiнге жүгiнедi.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министрлiгі үшін             Бас штабы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