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112c" w14:textId="ae91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техногендiк сипаттағы төтенше жағдайлардың туындауына әкеліп соққан авариялардың, зiлзалалардың және апаттардың себептерiн тексеру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24 желтоқсандағы N 1351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Заңын</w:t>
      </w:r>
      <w:r>
        <w:rPr>
          <w:rFonts w:ascii="Times New Roman"/>
          <w:b w:val="false"/>
          <w:i w:val="false"/>
          <w:color w:val="ff0000"/>
          <w:sz w:val="28"/>
        </w:rPr>
        <w:t> </w:t>
      </w:r>
      <w:r>
        <w:rPr>
          <w:rFonts w:ascii="Times New Roman"/>
          <w:b w:val="false"/>
          <w:i w:val="false"/>
          <w:color w:val="000000"/>
          <w:sz w:val="28"/>
        </w:rPr>
        <w:t xml:space="preserve">iске асыру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Табиғи және техногендiк сипаттағы төтенше жағдайлардың туындауына әкелiп соққан авариялардың, зiлзалалардың және апаттардың себептерiн тексеру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1351 қаулысымен бекiтiлген  </w:t>
      </w:r>
    </w:p>
    <w:bookmarkEnd w:id="2"/>
    <w:bookmarkStart w:name="z4" w:id="3"/>
    <w:p>
      <w:pPr>
        <w:spacing w:after="0"/>
        <w:ind w:left="0"/>
        <w:jc w:val="left"/>
      </w:pPr>
      <w:r>
        <w:rPr>
          <w:rFonts w:ascii="Times New Roman"/>
          <w:b/>
          <w:i w:val="false"/>
          <w:color w:val="000000"/>
        </w:rPr>
        <w:t xml:space="preserve"> 
Табиғи және техногендік сипаттағы төтенше жағдайлардың </w:t>
      </w:r>
      <w:r>
        <w:br/>
      </w:r>
      <w:r>
        <w:rPr>
          <w:rFonts w:ascii="Times New Roman"/>
          <w:b/>
          <w:i w:val="false"/>
          <w:color w:val="000000"/>
        </w:rPr>
        <w:t xml:space="preserve">
туындауына әкеліп соққан авариялардың, зілзалалардың </w:t>
      </w:r>
      <w:r>
        <w:br/>
      </w:r>
      <w:r>
        <w:rPr>
          <w:rFonts w:ascii="Times New Roman"/>
          <w:b/>
          <w:i w:val="false"/>
          <w:color w:val="000000"/>
        </w:rPr>
        <w:t xml:space="preserve">
және апаттардың себептерін тексеру </w:t>
      </w:r>
      <w:r>
        <w:br/>
      </w:r>
      <w:r>
        <w:rPr>
          <w:rFonts w:ascii="Times New Roman"/>
          <w:b/>
          <w:i w:val="false"/>
          <w:color w:val="000000"/>
        </w:rPr>
        <w:t xml:space="preserve">
ережесi  1. Жалпы ережелер      </w:t>
      </w:r>
    </w:p>
    <w:bookmarkEnd w:id="3"/>
    <w:bookmarkStart w:name="z5" w:id="4"/>
    <w:p>
      <w:pPr>
        <w:spacing w:after="0"/>
        <w:ind w:left="0"/>
        <w:jc w:val="both"/>
      </w:pPr>
      <w:r>
        <w:rPr>
          <w:rFonts w:ascii="Times New Roman"/>
          <w:b w:val="false"/>
          <w:i w:val="false"/>
          <w:color w:val="000000"/>
          <w:sz w:val="28"/>
        </w:rPr>
        <w:t xml:space="preserve">
      1. Осы Ереже табиғи және техногендiк сипаттағы төтенше жағдайлардың туындауына әкелiп соққан аварияларды, зiлзалаларды және апаттарды (бұдан әрi - табиғи және техногендiк сипаттағы төтенше жағдайлардың туындау жағдайлары) тексеру тәртiбiн айқындайды. </w:t>
      </w:r>
    </w:p>
    <w:bookmarkEnd w:id="4"/>
    <w:bookmarkStart w:name="z6" w:id="5"/>
    <w:p>
      <w:pPr>
        <w:spacing w:after="0"/>
        <w:ind w:left="0"/>
        <w:jc w:val="both"/>
      </w:pPr>
      <w:r>
        <w:rPr>
          <w:rFonts w:ascii="Times New Roman"/>
          <w:b w:val="false"/>
          <w:i w:val="false"/>
          <w:color w:val="000000"/>
          <w:sz w:val="28"/>
        </w:rPr>
        <w:t xml:space="preserve">
      2. Табиғи және техногендiк сипаттағы төтенше жағдайлардың туындау жағдайларын тексерудiң мақсаты - себептерiн анықтау, олардың зардаптарын жою жөнiнде шаралар белгiлеу, олардың алдын алу жөнiнде қажетті iс-шаралар әзiрлеу және материалдық зиянды анықтау. </w:t>
      </w:r>
    </w:p>
    <w:bookmarkEnd w:id="5"/>
    <w:bookmarkStart w:name="z7" w:id="6"/>
    <w:p>
      <w:pPr>
        <w:spacing w:after="0"/>
        <w:ind w:left="0"/>
        <w:jc w:val="both"/>
      </w:pPr>
      <w:r>
        <w:rPr>
          <w:rFonts w:ascii="Times New Roman"/>
          <w:b w:val="false"/>
          <w:i w:val="false"/>
          <w:color w:val="000000"/>
          <w:sz w:val="28"/>
        </w:rPr>
        <w:t>
      3. Қауiптi өндiрiстiк объектiлердегi авариялардың себептерiн тексеру тәртiбiн "Қауiптi өндiрiстiк объектiлердегi өнеркәсiптiк қауiпсiздiк туралы" Қазақстан Республикасының 2002 жылғы 3 сәуiрдегi </w:t>
      </w:r>
      <w:r>
        <w:rPr>
          <w:rFonts w:ascii="Times New Roman"/>
          <w:b w:val="false"/>
          <w:i w:val="false"/>
          <w:color w:val="000000"/>
          <w:sz w:val="28"/>
        </w:rPr>
        <w:t>Заңына</w:t>
      </w:r>
      <w:r>
        <w:rPr>
          <w:rFonts w:ascii="Times New Roman"/>
          <w:b w:val="false"/>
          <w:i w:val="false"/>
          <w:color w:val="000000"/>
          <w:sz w:val="28"/>
        </w:rPr>
        <w:t xml:space="preserve"> сәйкес өнеркәсiптiк қауiпсiздiк саласындағы уәкiлеттi мемлекеттiк орган мүдделi орталық атқарушы органдармен бiрлесiп өздерiнiң құзыретi шегiнде белгiлейдi. </w:t>
      </w:r>
    </w:p>
    <w:bookmarkEnd w:id="6"/>
    <w:bookmarkStart w:name="z8" w:id="7"/>
    <w:p>
      <w:pPr>
        <w:spacing w:after="0"/>
        <w:ind w:left="0"/>
        <w:jc w:val="left"/>
      </w:pPr>
      <w:r>
        <w:rPr>
          <w:rFonts w:ascii="Times New Roman"/>
          <w:b/>
          <w:i w:val="false"/>
          <w:color w:val="000000"/>
        </w:rPr>
        <w:t xml:space="preserve"> 
2. Табиғи және техногендік сипаттағы төтенше </w:t>
      </w:r>
      <w:r>
        <w:br/>
      </w:r>
      <w:r>
        <w:rPr>
          <w:rFonts w:ascii="Times New Roman"/>
          <w:b/>
          <w:i w:val="false"/>
          <w:color w:val="000000"/>
        </w:rPr>
        <w:t xml:space="preserve">
жағдайлардың туындау жағдайларын тексеру </w:t>
      </w:r>
    </w:p>
    <w:bookmarkEnd w:id="7"/>
    <w:bookmarkStart w:name="z9" w:id="8"/>
    <w:p>
      <w:pPr>
        <w:spacing w:after="0"/>
        <w:ind w:left="0"/>
        <w:jc w:val="both"/>
      </w:pPr>
      <w:r>
        <w:rPr>
          <w:rFonts w:ascii="Times New Roman"/>
          <w:b w:val="false"/>
          <w:i w:val="false"/>
          <w:color w:val="000000"/>
          <w:sz w:val="28"/>
        </w:rPr>
        <w:t xml:space="preserve">
      4. Табиғи және техногендiк сипаттағы төтенше жағдайлардың туындау жағдайлары осы Ережеде белгiленген тәртiппен комиссияның тексеруiне жатады. </w:t>
      </w:r>
      <w:r>
        <w:br/>
      </w:r>
      <w:r>
        <w:rPr>
          <w:rFonts w:ascii="Times New Roman"/>
          <w:b w:val="false"/>
          <w:i w:val="false"/>
          <w:color w:val="000000"/>
          <w:sz w:val="28"/>
        </w:rPr>
        <w:t xml:space="preserve">
      Ғаламдық және аймақтық ауқымдағы табиғи және техногендiк сипаттағы төтенше жағдайларды Қазақстан Республикасы Yкiметiнiң шешiмi бойынша құрылатын комиссия тексередi. Жергiлiктi және объектiлiк ауқымдағы табиғи және техногендiк сипаттағы төтенше жағдайларды табиғи және техногендік сипаттағы төтенше жағдайлар саласындағы уәкілетті органның аумақтық органы құратын комиссия тексередi. </w:t>
      </w:r>
      <w:r>
        <w:br/>
      </w:r>
      <w:r>
        <w:rPr>
          <w:rFonts w:ascii="Times New Roman"/>
          <w:b w:val="false"/>
          <w:i w:val="false"/>
          <w:color w:val="000000"/>
          <w:sz w:val="28"/>
        </w:rPr>
        <w:t xml:space="preserve">
      Комиссия құрамына табиғи және техногендік сипаттағы төтенше жағдайлар саласындағы уәкілетті органның , министрлiктердiң, агенттiктердiң және олардың аумақтық органдарының, жергiлiктi атқарушы органдардың өкiлдерi, мүдделi ұйымдардың басшылары кiредi.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Үкіметінің 2008.11.18 </w:t>
      </w:r>
      <w:r>
        <w:rPr>
          <w:rFonts w:ascii="Times New Roman"/>
          <w:b w:val="false"/>
          <w:i w:val="false"/>
          <w:color w:val="000000"/>
          <w:sz w:val="28"/>
        </w:rPr>
        <w:t>N 1068</w:t>
      </w:r>
      <w:r>
        <w:rPr>
          <w:rFonts w:ascii="Times New Roman"/>
          <w:b w:val="false"/>
          <w:i w:val="false"/>
          <w:color w:val="ff0000"/>
          <w:sz w:val="28"/>
        </w:rPr>
        <w:t> </w:t>
      </w:r>
      <w:r>
        <w:rPr>
          <w:rFonts w:ascii="Times New Roman"/>
          <w:b w:val="false"/>
          <w:i w:val="false"/>
          <w:color w:val="ff0000"/>
          <w:sz w:val="28"/>
        </w:rPr>
        <w:t xml:space="preserve">Қаулысымен. </w:t>
      </w:r>
    </w:p>
    <w:bookmarkEnd w:id="8"/>
    <w:bookmarkStart w:name="z10" w:id="9"/>
    <w:p>
      <w:pPr>
        <w:spacing w:after="0"/>
        <w:ind w:left="0"/>
        <w:jc w:val="both"/>
      </w:pPr>
      <w:r>
        <w:rPr>
          <w:rFonts w:ascii="Times New Roman"/>
          <w:b w:val="false"/>
          <w:i w:val="false"/>
          <w:color w:val="000000"/>
          <w:sz w:val="28"/>
        </w:rPr>
        <w:t xml:space="preserve">
      5. Комиссия тексеру барысында оқиғаны көргендерден, лауазымды және басқа адамдардан жазбаша және ауызша түсiнiктемелер алуға, сараптамалық қорытынды талап ететiн мәселелердi шешу үшiн ұйымдардың, бақылау және қадағалау органдарының мамандары, ғалымдар қатарынан белгiленген тәртiппен кiшi сараптама комиссияларын құруға құқығы бар. Кіші сараптама комиссиясы және оның төрағасы табиғи және техногендiк сипаттағы төтенше жағдайлардың себептерiн тексеру жөнiндегi комиссия төрағасының өкiмiмен тағайындалады. Сараптамалық қорытындыны талап ететiн мәселелер жазбаша түрде берiледi. Кiшi сараптама комиссиясының барлық мүшелерi қол қойған материалдар комиссия төрағасы белгiлеген мерзiмде комиссияға тапсырылуы және тексеру материалдарына қоса берiлуi тиiс. </w:t>
      </w:r>
    </w:p>
    <w:bookmarkEnd w:id="9"/>
    <w:bookmarkStart w:name="z11" w:id="10"/>
    <w:p>
      <w:pPr>
        <w:spacing w:after="0"/>
        <w:ind w:left="0"/>
        <w:jc w:val="both"/>
      </w:pPr>
      <w:r>
        <w:rPr>
          <w:rFonts w:ascii="Times New Roman"/>
          <w:b w:val="false"/>
          <w:i w:val="false"/>
          <w:color w:val="000000"/>
          <w:sz w:val="28"/>
        </w:rPr>
        <w:t xml:space="preserve">
      6. Комиссия тексеру барысында болған оқиғаның жағдайларын анықтайды, оның себептерiн, нормативтiк құқықтық кесiмдердiң жiберiлген бұзушылық сипатын, жауапты адамдар құрамын белгiлейдi және оларды жазаға тарту шараларын ұсынады, зардаптарды жою және осындай жағдайлардың қайталануын болдырмау жөнiнде iс-шаралар белгiлейдi, қирау және материалдық зиян мөлшерiн анықтайды. </w:t>
      </w:r>
    </w:p>
    <w:bookmarkEnd w:id="10"/>
    <w:bookmarkStart w:name="z12" w:id="11"/>
    <w:p>
      <w:pPr>
        <w:spacing w:after="0"/>
        <w:ind w:left="0"/>
        <w:jc w:val="both"/>
      </w:pPr>
      <w:r>
        <w:rPr>
          <w:rFonts w:ascii="Times New Roman"/>
          <w:b w:val="false"/>
          <w:i w:val="false"/>
          <w:color w:val="000000"/>
          <w:sz w:val="28"/>
        </w:rPr>
        <w:t xml:space="preserve">
      7. Комиссия 10 күн iшiнде табиғи және техногендiк сипаттағы төтенше жағдайлардың туындауына әкелiп соққан авариялардың, зiлзалалардың және апаттардың себептерiн тексеру актiсiн жасайды, осы Ережеге қосымшаға сәйкес нысан бойынша басқа құжаттар мен материалдарды ресiмдейдi. Актiге комиссияның барлық мүшелерi қол қояды. </w:t>
      </w:r>
      <w:r>
        <w:br/>
      </w:r>
      <w:r>
        <w:rPr>
          <w:rFonts w:ascii="Times New Roman"/>
          <w:b w:val="false"/>
          <w:i w:val="false"/>
          <w:color w:val="000000"/>
          <w:sz w:val="28"/>
        </w:rPr>
        <w:t xml:space="preserve">
      Қажет болған жағдайда, тексеру мерзiмiн комиссияның ұсынысы бойынша табиғи және техногендiк сипаттағы төтенше жағдайлардың туындау жағдайларын тексеру жөнiндегi комиссияны тағайындаған орган белгiленген тәртiппен олардың ауқымына және қосымша зерттеулер мен сараптамалар жүргiзу қажеттілігiне қарай ұзартуы мүмкін. </w:t>
      </w:r>
      <w:r>
        <w:br/>
      </w:r>
      <w:r>
        <w:rPr>
          <w:rFonts w:ascii="Times New Roman"/>
          <w:b w:val="false"/>
          <w:i w:val="false"/>
          <w:color w:val="000000"/>
          <w:sz w:val="28"/>
        </w:rPr>
        <w:t xml:space="preserve">
      Егер комиссия мүшесi комиссияның қорытындысымен келiспесе, тексеру материалдарына қоса беру үшiн өзiнiң дәлелдi ерекше пiкiрiн жазбаша түрде тапсыруы тиiс. </w:t>
      </w:r>
    </w:p>
    <w:bookmarkEnd w:id="11"/>
    <w:bookmarkStart w:name="z13" w:id="12"/>
    <w:p>
      <w:pPr>
        <w:spacing w:after="0"/>
        <w:ind w:left="0"/>
        <w:jc w:val="both"/>
      </w:pPr>
      <w:r>
        <w:rPr>
          <w:rFonts w:ascii="Times New Roman"/>
          <w:b w:val="false"/>
          <w:i w:val="false"/>
          <w:color w:val="000000"/>
          <w:sz w:val="28"/>
        </w:rPr>
        <w:t xml:space="preserve">
      8. Teкcepy материалдары мыналарды қамтуы тиiс: </w:t>
      </w:r>
      <w:r>
        <w:br/>
      </w:r>
      <w:r>
        <w:rPr>
          <w:rFonts w:ascii="Times New Roman"/>
          <w:b w:val="false"/>
          <w:i w:val="false"/>
          <w:color w:val="000000"/>
          <w:sz w:val="28"/>
        </w:rPr>
        <w:t xml:space="preserve">
      1) табиғи және техногендiк сипаттағы төтенше жағдайларды тексеру жөнiндегi комиссияны тағайындау туралы өкiм жазылған құжат; </w:t>
      </w:r>
      <w:r>
        <w:br/>
      </w:r>
      <w:r>
        <w:rPr>
          <w:rFonts w:ascii="Times New Roman"/>
          <w:b w:val="false"/>
          <w:i w:val="false"/>
          <w:color w:val="000000"/>
          <w:sz w:val="28"/>
        </w:rPr>
        <w:t xml:space="preserve">
      2) тексеру актiсi; </w:t>
      </w:r>
      <w:r>
        <w:br/>
      </w:r>
      <w:r>
        <w:rPr>
          <w:rFonts w:ascii="Times New Roman"/>
          <w:b w:val="false"/>
          <w:i w:val="false"/>
          <w:color w:val="000000"/>
          <w:sz w:val="28"/>
        </w:rPr>
        <w:t xml:space="preserve">
      3) төтенше жағдайлардың орнын қарау хаттамасы, жоспарлар, схемалар, нобайлар, суреттер; </w:t>
      </w:r>
      <w:r>
        <w:br/>
      </w:r>
      <w:r>
        <w:rPr>
          <w:rFonts w:ascii="Times New Roman"/>
          <w:b w:val="false"/>
          <w:i w:val="false"/>
          <w:color w:val="000000"/>
          <w:sz w:val="28"/>
        </w:rPr>
        <w:t xml:space="preserve">
      4) комиссия төрағасының техникалық және экономикалық сараптаманы тағайындау туралы өкiмi; </w:t>
      </w:r>
      <w:r>
        <w:br/>
      </w:r>
      <w:r>
        <w:rPr>
          <w:rFonts w:ascii="Times New Roman"/>
          <w:b w:val="false"/>
          <w:i w:val="false"/>
          <w:color w:val="000000"/>
          <w:sz w:val="28"/>
        </w:rPr>
        <w:t xml:space="preserve">
      5) аварияның себептерi, зертханалық және басқа да зерттеулердiң, эксперименттердiң, талдаулардың нәтижелерi туралы кiшi сараптама комиссиясының қорытындысы; </w:t>
      </w:r>
      <w:r>
        <w:br/>
      </w:r>
      <w:r>
        <w:rPr>
          <w:rFonts w:ascii="Times New Roman"/>
          <w:b w:val="false"/>
          <w:i w:val="false"/>
          <w:color w:val="000000"/>
          <w:sz w:val="28"/>
        </w:rPr>
        <w:t xml:space="preserve">
      6) әскерилендiрiлген авариялық-құтқару, атқыламаға қарсы және өртке қарсы қызметтер мен бөлiмдер басшыларының баяндама жазбахаттары, егер бұл қызметтер төтенше жағдайларды жоюға шақырылған болса; </w:t>
      </w:r>
      <w:r>
        <w:br/>
      </w:r>
      <w:r>
        <w:rPr>
          <w:rFonts w:ascii="Times New Roman"/>
          <w:b w:val="false"/>
          <w:i w:val="false"/>
          <w:color w:val="000000"/>
          <w:sz w:val="28"/>
        </w:rPr>
        <w:t xml:space="preserve">
      7) аварияға қатысы бар куәгерлерден, адамдардан, сондай-ақ MEMCT талаптарының, техникалық қауiпсiздiк жөнiндегi нормалар мен ережелердiң сақталуына жауапты лауазымды адамдардан жауап және түсiнiктеме алу хаттамалары; </w:t>
      </w:r>
      <w:r>
        <w:br/>
      </w:r>
      <w:r>
        <w:rPr>
          <w:rFonts w:ascii="Times New Roman"/>
          <w:b w:val="false"/>
          <w:i w:val="false"/>
          <w:color w:val="000000"/>
          <w:sz w:val="28"/>
        </w:rPr>
        <w:t xml:space="preserve">
      8) зиян туралы мәлiметтер, сондай-ақ төтенше жағдайларды және оның себептерiн сипаттайтын басқа да материалдар (анықтамалар, көшiрмелер). </w:t>
      </w:r>
    </w:p>
    <w:bookmarkEnd w:id="12"/>
    <w:bookmarkStart w:name="z14" w:id="13"/>
    <w:p>
      <w:pPr>
        <w:spacing w:after="0"/>
        <w:ind w:left="0"/>
        <w:jc w:val="both"/>
      </w:pPr>
      <w:r>
        <w:rPr>
          <w:rFonts w:ascii="Times New Roman"/>
          <w:b w:val="false"/>
          <w:i w:val="false"/>
          <w:color w:val="000000"/>
          <w:sz w:val="28"/>
        </w:rPr>
        <w:t xml:space="preserve">
      9. Тексеру материалдарын (актiнi және оның қосымшасын) техникалық ресiмдеу және тиiстi мемлекеттiк басқару органдарына жiберу табиғи және техногендік сипаттағы төтенше жағдайлар саласындағы уәкілетті органның аумақтық органдарына, жергiлiктi атқарушы органдарға және мүдделі ұйымдарға жүктеледi.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Үкіметінің 2008.11.18 </w:t>
      </w:r>
      <w:r>
        <w:rPr>
          <w:rFonts w:ascii="Times New Roman"/>
          <w:b w:val="false"/>
          <w:i w:val="false"/>
          <w:color w:val="000000"/>
          <w:sz w:val="28"/>
        </w:rPr>
        <w:t>N 1068</w:t>
      </w:r>
      <w:r>
        <w:rPr>
          <w:rFonts w:ascii="Times New Roman"/>
          <w:b w:val="false"/>
          <w:i w:val="false"/>
          <w:color w:val="ff0000"/>
          <w:sz w:val="28"/>
        </w:rPr>
        <w:t> </w:t>
      </w:r>
      <w:r>
        <w:rPr>
          <w:rFonts w:ascii="Times New Roman"/>
          <w:b w:val="false"/>
          <w:i w:val="false"/>
          <w:color w:val="ff0000"/>
          <w:sz w:val="28"/>
        </w:rPr>
        <w:t xml:space="preserve">Қаулысымен. </w:t>
      </w:r>
    </w:p>
    <w:bookmarkEnd w:id="13"/>
    <w:bookmarkStart w:name="z15" w:id="14"/>
    <w:p>
      <w:pPr>
        <w:spacing w:after="0"/>
        <w:ind w:left="0"/>
        <w:jc w:val="both"/>
      </w:pPr>
      <w:r>
        <w:rPr>
          <w:rFonts w:ascii="Times New Roman"/>
          <w:b w:val="false"/>
          <w:i w:val="false"/>
          <w:color w:val="000000"/>
          <w:sz w:val="28"/>
        </w:rPr>
        <w:t xml:space="preserve">
      10. Лауазымды адамдар мен азаматтардың заңсыз iс-әрекетi немесе әрекетсiздiгi анықталған жағдайда тексеру материалдары кiнәлiлердi жауапқа тарту үшiн тиiстi органдарға жiберуге жатады. </w:t>
      </w:r>
    </w:p>
    <w:bookmarkEnd w:id="14"/>
    <w:bookmarkStart w:name="z16" w:id="15"/>
    <w:p>
      <w:pPr>
        <w:spacing w:after="0"/>
        <w:ind w:left="0"/>
        <w:jc w:val="both"/>
      </w:pPr>
      <w:r>
        <w:rPr>
          <w:rFonts w:ascii="Times New Roman"/>
          <w:b w:val="false"/>
          <w:i w:val="false"/>
          <w:color w:val="000000"/>
          <w:sz w:val="28"/>
        </w:rPr>
        <w:t xml:space="preserve">
      11. Комиссия табиғи және техногендiк сипаттағы төтенше жағдайларды тексеру нәтижелерi бойынша белгiленген тәртiппен тиiстi мемлекеттiк органдарды хабардар етедi. </w:t>
      </w:r>
    </w:p>
    <w:bookmarkEnd w:id="15"/>
    <w:bookmarkStart w:name="z17" w:id="16"/>
    <w:p>
      <w:pPr>
        <w:spacing w:after="0"/>
        <w:ind w:left="0"/>
        <w:jc w:val="both"/>
      </w:pPr>
      <w:r>
        <w:rPr>
          <w:rFonts w:ascii="Times New Roman"/>
          <w:b w:val="false"/>
          <w:i w:val="false"/>
          <w:color w:val="000000"/>
          <w:sz w:val="28"/>
        </w:rPr>
        <w:t xml:space="preserve">
      12. Орталық және жергiлiктi атқарушы органдар, сондай-ақ өзге де мемлекеттiк органдар, мүдделi ұйымдар табиғи және техногендiк сипаттағы төтенше жағдайларды, олардың себептерiн зерделеудi және талдауды қамтамасыз етедi, оның алдын алу бойынша комиссия ұсынған iс-шараларды iске асыру жөнiнде шаралар қабылдайды. </w:t>
      </w:r>
    </w:p>
    <w:bookmarkEnd w:id="16"/>
    <w:bookmarkStart w:name="z18" w:id="17"/>
    <w:p>
      <w:pPr>
        <w:spacing w:after="0"/>
        <w:ind w:left="0"/>
        <w:jc w:val="both"/>
      </w:pPr>
      <w:r>
        <w:rPr>
          <w:rFonts w:ascii="Times New Roman"/>
          <w:b w:val="false"/>
          <w:i w:val="false"/>
          <w:color w:val="000000"/>
          <w:sz w:val="28"/>
        </w:rPr>
        <w:t xml:space="preserve">
Қосымша </w:t>
      </w:r>
    </w:p>
    <w:bookmarkEnd w:id="17"/>
    <w:p>
      <w:pPr>
        <w:spacing w:after="0"/>
        <w:ind w:left="0"/>
        <w:jc w:val="left"/>
      </w:pPr>
      <w:r>
        <w:rPr>
          <w:rFonts w:ascii="Times New Roman"/>
          <w:b/>
          <w:i w:val="false"/>
          <w:color w:val="000000"/>
        </w:rPr>
        <w:t xml:space="preserve"> Табиғи және техногендiк сипаттағы төтенше жағдайлардың </w:t>
      </w:r>
      <w:r>
        <w:br/>
      </w:r>
      <w:r>
        <w:rPr>
          <w:rFonts w:ascii="Times New Roman"/>
          <w:b/>
          <w:i w:val="false"/>
          <w:color w:val="000000"/>
        </w:rPr>
        <w:t xml:space="preserve">
туындауына әкелiп соққан авариялардың, зiлзалалардың </w:t>
      </w:r>
      <w:r>
        <w:br/>
      </w:r>
      <w:r>
        <w:rPr>
          <w:rFonts w:ascii="Times New Roman"/>
          <w:b/>
          <w:i w:val="false"/>
          <w:color w:val="000000"/>
        </w:rPr>
        <w:t xml:space="preserve">
және апаттардың себептерін тексеру </w:t>
      </w:r>
      <w:r>
        <w:br/>
      </w:r>
      <w:r>
        <w:rPr>
          <w:rFonts w:ascii="Times New Roman"/>
          <w:b/>
          <w:i w:val="false"/>
          <w:color w:val="000000"/>
        </w:rPr>
        <w:t xml:space="preserve">
актісі </w:t>
      </w:r>
    </w:p>
    <w:p>
      <w:pPr>
        <w:spacing w:after="0"/>
        <w:ind w:left="0"/>
        <w:jc w:val="both"/>
      </w:pPr>
      <w:r>
        <w:rPr>
          <w:rFonts w:ascii="Times New Roman"/>
          <w:b w:val="false"/>
          <w:i w:val="false"/>
          <w:color w:val="000000"/>
          <w:sz w:val="28"/>
        </w:rPr>
        <w:t xml:space="preserve">      1. Табиғи және техногендiк сипаттағы төтенше жағдайлар (бұдан әрi - ТЖ) болған облыстың (қаланың), орынның атауы, ұйымның аты, оның ұйымдық-құқықтық нысаны, меншік нысаны және мекен-жайы: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Комиссия құрамы: </w:t>
      </w:r>
      <w:r>
        <w:br/>
      </w: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(аты-жөнi, лауазымы) </w:t>
      </w:r>
    </w:p>
    <w:p>
      <w:pPr>
        <w:spacing w:after="0"/>
        <w:ind w:left="0"/>
        <w:jc w:val="both"/>
      </w:pPr>
      <w:r>
        <w:rPr>
          <w:rFonts w:ascii="Times New Roman"/>
          <w:b w:val="false"/>
          <w:i w:val="false"/>
          <w:color w:val="000000"/>
          <w:sz w:val="28"/>
        </w:rPr>
        <w:t xml:space="preserve">      Комиссия мүшелерi: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Ұйымның, объектiнiң, учаскенiң, аумақтың, ТЖ орнының сипаттамасы (қысқаша).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Бұл бөлiмде басқа мәлiметтермен бiрге: объектiнiң ТЖ-ға дейiнгi жұмыс режимiн, жабдықтарды көрсету (бекiтiлген, нақты, жобалық), объектiнiң авария алдындағы жағдайы, техникалық пайдалану ережелерiнiң сақталуы туралы қорытынды беру; осы объектiде бұрын осыған ұқсас ТЖ болды ма, олардың алдын алу жөнiнде iс-шаралар әзiрлендi ме (қашан, кiм және қандай, олар қалай орындалды) екендiгiн көрсету қажет. </w:t>
      </w:r>
      <w:r>
        <w:br/>
      </w:r>
      <w:r>
        <w:rPr>
          <w:rFonts w:ascii="Times New Roman"/>
          <w:b w:val="false"/>
          <w:i w:val="false"/>
          <w:color w:val="000000"/>
          <w:sz w:val="28"/>
        </w:rPr>
        <w:t xml:space="preserve">
      4. Қызмет көрсетушi персоналдың бiлiктiлiгi (қауiпсiздiк техникасы бойынша қайда және қашан оқып-үйренуден және нұсқама алудан, бiлiктiлiк комиссиясында бiлiмiн тексеруден өтті). </w:t>
      </w:r>
      <w:r>
        <w:br/>
      </w:r>
      <w:r>
        <w:rPr>
          <w:rFonts w:ascii="Times New Roman"/>
          <w:b w:val="false"/>
          <w:i w:val="false"/>
          <w:color w:val="000000"/>
          <w:sz w:val="28"/>
        </w:rPr>
        <w:t xml:space="preserve">
      5. ТЖ жағдайы. (Осы бөлiмнiң соңында ТЖ сипатын көрсету керек). </w:t>
      </w:r>
      <w:r>
        <w:br/>
      </w:r>
      <w:r>
        <w:rPr>
          <w:rFonts w:ascii="Times New Roman"/>
          <w:b w:val="false"/>
          <w:i w:val="false"/>
          <w:color w:val="000000"/>
          <w:sz w:val="28"/>
        </w:rPr>
        <w:t xml:space="preserve">
      6. ТЖ-ның ұйымдастырушылық және техникалық себептерi. (Әрбiр себептен кейiн заңнамалық және нормативтiк құқықтық кесiмдердiң қандай талаптары орындалмады немесе бұзылды). </w:t>
      </w:r>
      <w:r>
        <w:br/>
      </w:r>
      <w:r>
        <w:rPr>
          <w:rFonts w:ascii="Times New Roman"/>
          <w:b w:val="false"/>
          <w:i w:val="false"/>
          <w:color w:val="000000"/>
          <w:sz w:val="28"/>
        </w:rPr>
        <w:t xml:space="preserve">
      7. ТЖ-ның себептерiн жою жөнiндегi iс-шаралар (ТЖ зардаптарын жою және орындау мерзiмiн көрсете отырып, олардың қайталануын алдын алу жөнiндегi шараларды баяндау керек). </w:t>
      </w:r>
      <w:r>
        <w:br/>
      </w:r>
      <w:r>
        <w:rPr>
          <w:rFonts w:ascii="Times New Roman"/>
          <w:b w:val="false"/>
          <w:i w:val="false"/>
          <w:color w:val="000000"/>
          <w:sz w:val="28"/>
        </w:rPr>
        <w:t xml:space="preserve">
      8. ТЖ-ға жол берiлгенi үшiн жауапты заңды және жеке тұлғалар туралы қорытындылар және ұсынылған жазаға тарту шаралары. (Нормативтiк құқықтық кесiмдердiң қандай талаптары орындалмағанын немесе олардың бұзылғандығын көрсету, ТЖ болған сәттегi жергiлiктi атқарушы органдардың, жедел қызмет көрсетушi персоналдың iс-қимылдарына баға беру). </w:t>
      </w:r>
      <w:r>
        <w:br/>
      </w:r>
      <w:r>
        <w:rPr>
          <w:rFonts w:ascii="Times New Roman"/>
          <w:b w:val="false"/>
          <w:i w:val="false"/>
          <w:color w:val="000000"/>
          <w:sz w:val="28"/>
        </w:rPr>
        <w:t xml:space="preserve">
      9. ТЖ-дан келген зиянның жиынтық көлемi, барлығы _________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10. Өзге ақпарат (қажет болған кезде). </w:t>
      </w:r>
      <w:r>
        <w:br/>
      </w:r>
      <w:r>
        <w:rPr>
          <w:rFonts w:ascii="Times New Roman"/>
          <w:b w:val="false"/>
          <w:i w:val="false"/>
          <w:color w:val="000000"/>
          <w:sz w:val="28"/>
        </w:rPr>
        <w:t xml:space="preserve">
      Тексеру жүргiзiлдi және акт жасалды: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(жылы, айы, күнi) </w:t>
      </w:r>
    </w:p>
    <w:p>
      <w:pPr>
        <w:spacing w:after="0"/>
        <w:ind w:left="0"/>
        <w:jc w:val="both"/>
      </w:pPr>
      <w:r>
        <w:rPr>
          <w:rFonts w:ascii="Times New Roman"/>
          <w:b w:val="false"/>
          <w:i w:val="false"/>
          <w:color w:val="000000"/>
          <w:sz w:val="28"/>
        </w:rPr>
        <w:t xml:space="preserve">      Қосымша: тексеру материалы ___________ парақ.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Комиссия мүшелерi: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