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bc28" w14:textId="ca3b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министрлігіне ведомстволық бағыныстағы жекелеген ұйымдардың мәселелерi</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1431</w:t>
      </w:r>
    </w:p>
    <w:p>
      <w:pPr>
        <w:spacing w:after="0"/>
        <w:ind w:left="0"/>
        <w:jc w:val="both"/>
      </w:pPr>
      <w:bookmarkStart w:name="z11" w:id="0"/>
      <w:r>
        <w:rPr>
          <w:rFonts w:ascii="Times New Roman"/>
          <w:b w:val="false"/>
          <w:i w:val="false"/>
          <w:color w:val="000000"/>
          <w:sz w:val="28"/>
        </w:rPr>
        <w:t>
      "Ветеринария туралы" Қазақстан Республикасының 2002 жылғы 10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 Ауыл шаруашылығы министрлiгiнiң "Орталық ветеринариялық зертхана" шаруашылық жүргiзу құқығындағы республикалық мемлекеттiк кәсiпорны Қазақстан Республикасы Ауыл шаруашылығы министрлiгiнiң "Республикалық ветеринариялық зертхана" республикалық мемлекеттiк қазыналық кәсiпорны болып қайта құру жолымен қайта ұйымдастырылсын.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 Ауыл шаруашылығы министрлiгiнiң "Республикалық ветеринариялық зертхана" республикалық мемлекеттiк қазыналық кәсiпорны қызметiнiң негiзгi мәнi: </w:t>
      </w:r>
      <w:r>
        <w:br/>
      </w:r>
      <w:r>
        <w:rPr>
          <w:rFonts w:ascii="Times New Roman"/>
          <w:b w:val="false"/>
          <w:i w:val="false"/>
          <w:color w:val="000000"/>
          <w:sz w:val="28"/>
        </w:rPr>
        <w:t xml:space="preserve">
      1) Қазақстан Республикасының Үкiметi бекiтетiн тiзбеге енгiзiлген жануарлардың аса қауiптi ауруларының диагностикасы; </w:t>
      </w:r>
      <w:r>
        <w:br/>
      </w:r>
      <w:r>
        <w:rPr>
          <w:rFonts w:ascii="Times New Roman"/>
          <w:b w:val="false"/>
          <w:i w:val="false"/>
          <w:color w:val="000000"/>
          <w:sz w:val="28"/>
        </w:rPr>
        <w:t xml:space="preserve">
      2) ветеринариялық препараттарды, жемшөп пен жемшөп қоспалары тiркеу сынағынан, байқап тексеруден өткiзу, сондай-ақ шағым болған кезде ветеринариялық препараттардың серияларын (партияларын) бақылау болып белгiленсiн. </w:t>
      </w:r>
    </w:p>
    <w:bookmarkEnd w:id="2"/>
    <w:bookmarkStart w:name="z3" w:id="3"/>
    <w:p>
      <w:pPr>
        <w:spacing w:after="0"/>
        <w:ind w:left="0"/>
        <w:jc w:val="both"/>
      </w:pPr>
      <w:r>
        <w:rPr>
          <w:rFonts w:ascii="Times New Roman"/>
          <w:b w:val="false"/>
          <w:i w:val="false"/>
          <w:color w:val="000000"/>
          <w:sz w:val="28"/>
        </w:rPr>
        <w:t xml:space="preserve">
      3. Қазақстан Республикасы Ауыл шаруашылығы министрлiгiнiң "Ветдез" республикалық мемлекеттiк кәсiпорны Қазақстан Республикасы Ауыл шаруашылығы министрлiгiнiң "Республикалық эпизоотияға қарсы отряд" республикалық мемлекеттiк қазыналық кәсiпорны болып қайта құру жолымен қайта ұйымдастырылсын. </w:t>
      </w:r>
    </w:p>
    <w:bookmarkEnd w:id="3"/>
    <w:bookmarkStart w:name="z4" w:id="4"/>
    <w:p>
      <w:pPr>
        <w:spacing w:after="0"/>
        <w:ind w:left="0"/>
        <w:jc w:val="both"/>
      </w:pPr>
      <w:r>
        <w:rPr>
          <w:rFonts w:ascii="Times New Roman"/>
          <w:b w:val="false"/>
          <w:i w:val="false"/>
          <w:color w:val="000000"/>
          <w:sz w:val="28"/>
        </w:rPr>
        <w:t xml:space="preserve">
      4. Қазақстан Республикасы Ауыл шаруашылығы министрлiгiнiң "Республикалық эпизоотияға қарсы отряд" республикалық мемлекеттiк қазыналық кәсiпорны қызметiнiң негiзгi мәнi: </w:t>
      </w:r>
      <w:r>
        <w:br/>
      </w:r>
      <w:r>
        <w:rPr>
          <w:rFonts w:ascii="Times New Roman"/>
          <w:b w:val="false"/>
          <w:i w:val="false"/>
          <w:color w:val="000000"/>
          <w:sz w:val="28"/>
        </w:rPr>
        <w:t xml:space="preserve">
      1) Қазақстан Республикасының Yкiметi бекiтетiн тiзбеге енгiзiлген жануарлардың аса қауіпті жұқпалы ауруларының ошақтарын жою; </w:t>
      </w:r>
      <w:r>
        <w:br/>
      </w:r>
      <w:r>
        <w:rPr>
          <w:rFonts w:ascii="Times New Roman"/>
          <w:b w:val="false"/>
          <w:i w:val="false"/>
          <w:color w:val="000000"/>
          <w:sz w:val="28"/>
        </w:rPr>
        <w:t xml:space="preserve">
      2) мемлекеттiк шекарадағы ветеринариялық бақылау бекеттерiнде көлiк құралдарын дезинфекциялау; </w:t>
      </w:r>
      <w:r>
        <w:br/>
      </w:r>
      <w:r>
        <w:rPr>
          <w:rFonts w:ascii="Times New Roman"/>
          <w:b w:val="false"/>
          <w:i w:val="false"/>
          <w:color w:val="000000"/>
          <w:sz w:val="28"/>
        </w:rPr>
        <w:t xml:space="preserve">
      3) ветеринариялық препараттардың республикалық қорын сақтау болып белгiленсiн. </w:t>
      </w:r>
    </w:p>
    <w:bookmarkEnd w:id="4"/>
    <w:bookmarkStart w:name="z5" w:id="5"/>
    <w:p>
      <w:pPr>
        <w:spacing w:after="0"/>
        <w:ind w:left="0"/>
        <w:jc w:val="both"/>
      </w:pPr>
      <w:r>
        <w:rPr>
          <w:rFonts w:ascii="Times New Roman"/>
          <w:b w:val="false"/>
          <w:i w:val="false"/>
          <w:color w:val="000000"/>
          <w:sz w:val="28"/>
        </w:rPr>
        <w:t xml:space="preserve">
      5. Қазақстан Республикасы Ауыл шаруашылығы министрлiгiнiң "Республикалық ветеринариялық зертхана" мемлекеттiк мекемесi Қазақстан Республикасы Ауыл шаруашылығы министрлiгiнiң "Ветеринариядағы мониторинг, референция, зертханалық диагностика және әдiснама ұлттық орталығы" мемлекеттiк мекемесi болып қайта аталсын. </w:t>
      </w:r>
    </w:p>
    <w:bookmarkEnd w:id="5"/>
    <w:bookmarkStart w:name="z6" w:id="6"/>
    <w:p>
      <w:pPr>
        <w:spacing w:after="0"/>
        <w:ind w:left="0"/>
        <w:jc w:val="both"/>
      </w:pPr>
      <w:r>
        <w:rPr>
          <w:rFonts w:ascii="Times New Roman"/>
          <w:b w:val="false"/>
          <w:i w:val="false"/>
          <w:color w:val="000000"/>
          <w:sz w:val="28"/>
        </w:rPr>
        <w:t xml:space="preserve">
      6. Қазақстан Республикасы Ауыл шаруашылығы министрлiгiнiң "Ветеринариядағы мониторинг, референция, зертханалық диагностика және әдiснама ұлттық орталығы" мемлекеттiк мекемесi қызметiнiң негiзгi мәнi: </w:t>
      </w:r>
      <w:r>
        <w:br/>
      </w:r>
      <w:r>
        <w:rPr>
          <w:rFonts w:ascii="Times New Roman"/>
          <w:b w:val="false"/>
          <w:i w:val="false"/>
          <w:color w:val="000000"/>
          <w:sz w:val="28"/>
        </w:rPr>
        <w:t xml:space="preserve">
      1) ветеринарияда пайдаланылатын депониттi Микроорганизмдер штамдарының ұлттық коллекциясын енгiзумен бiрге, жануарлар ауруларының диагностикасы жөнiндегi референттiк және әдiснамалық функциялар; </w:t>
      </w:r>
      <w:r>
        <w:br/>
      </w:r>
      <w:r>
        <w:rPr>
          <w:rFonts w:ascii="Times New Roman"/>
          <w:b w:val="false"/>
          <w:i w:val="false"/>
          <w:color w:val="000000"/>
          <w:sz w:val="28"/>
        </w:rPr>
        <w:t xml:space="preserve">
      2) Қазақстан Республикасындағы жабайы жануарлар ауруларының эпизоотиялық мониторингi болып белгiленсiн. </w:t>
      </w:r>
    </w:p>
    <w:bookmarkEnd w:id="6"/>
    <w:bookmarkStart w:name="z7" w:id="7"/>
    <w:p>
      <w:pPr>
        <w:spacing w:after="0"/>
        <w:ind w:left="0"/>
        <w:jc w:val="both"/>
      </w:pPr>
      <w:r>
        <w:rPr>
          <w:rFonts w:ascii="Times New Roman"/>
          <w:b w:val="false"/>
          <w:i w:val="false"/>
          <w:color w:val="000000"/>
          <w:sz w:val="28"/>
        </w:rPr>
        <w:t xml:space="preserve">
      7. Қазақстан Республикасы Ауыл шаруашылығы министрлiгiнiң аумақтық органдарын штат санының бекiтiлген лимитi мен оларды ұстауға көзделген қаражат шегiнде шекарадағы және көлiктегi мемлекеттiк ветеринариялық қадағалау аймақтық бөлiмшелерi болып табылатын ветеринариялық бақылау бекеттерi бар Астана қаласына көшiре отырып, Солтүстiк-Батыс аймақтық шекарадағы және көлiктегi мемлекеттiк ветеринариялық қадағалау басқармасы және Алматы қаласында Оңтүстiк-Шығыс аймақтық шекарадағы және көлiктегi мемлекеттiк ветеринариялық қадағалау басқармасы - мемлекеттiк мекемелерi құрылсын. </w:t>
      </w:r>
    </w:p>
    <w:bookmarkEnd w:id="7"/>
    <w:bookmarkStart w:name="z8" w:id="8"/>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8"/>
    <w:bookmarkStart w:name="z9" w:id="9"/>
    <w:p>
      <w:pPr>
        <w:spacing w:after="0"/>
        <w:ind w:left="0"/>
        <w:jc w:val="both"/>
      </w:pPr>
      <w:r>
        <w:rPr>
          <w:rFonts w:ascii="Times New Roman"/>
          <w:b w:val="false"/>
          <w:i w:val="false"/>
          <w:color w:val="000000"/>
          <w:sz w:val="28"/>
        </w:rPr>
        <w:t xml:space="preserve">
      9. Қазақстан Республикасының Ауыл шаруашылығы министрлiгi заңнамада белгiленген тәртiппен: </w:t>
      </w:r>
      <w:r>
        <w:br/>
      </w:r>
      <w:r>
        <w:rPr>
          <w:rFonts w:ascii="Times New Roman"/>
          <w:b w:val="false"/>
          <w:i w:val="false"/>
          <w:color w:val="000000"/>
          <w:sz w:val="28"/>
        </w:rPr>
        <w:t xml:space="preserve">
      1) бiр ай мерзiмде Қазақстан Республикасы Қаржы министрлiгiнiң Мемлекеттiк мүлiк және жекешелендiру комитетiне қайта ұйымдастырылатын кәсiпорындардың жарғыларын бекiтуге енгiзсiн; </w:t>
      </w:r>
      <w:r>
        <w:br/>
      </w:r>
      <w:r>
        <w:rPr>
          <w:rFonts w:ascii="Times New Roman"/>
          <w:b w:val="false"/>
          <w:i w:val="false"/>
          <w:color w:val="000000"/>
          <w:sz w:val="28"/>
        </w:rPr>
        <w:t xml:space="preserve">
      2) мемлекеттiк ветеринариялық ұйымдардың әдiлет органдарында мемлекеттiк тiркелуiн қамтамасыз етсiн; </w:t>
      </w:r>
      <w:r>
        <w:br/>
      </w:r>
      <w:r>
        <w:rPr>
          <w:rFonts w:ascii="Times New Roman"/>
          <w:b w:val="false"/>
          <w:i w:val="false"/>
          <w:color w:val="000000"/>
          <w:sz w:val="28"/>
        </w:rPr>
        <w:t xml:space="preserve">
      3) осы қаулыны iске асыру жөнiнде өзге де шаралар қабылдасын. </w:t>
      </w:r>
    </w:p>
    <w:bookmarkEnd w:id="9"/>
    <w:bookmarkStart w:name="z10" w:id="10"/>
    <w:p>
      <w:pPr>
        <w:spacing w:after="0"/>
        <w:ind w:left="0"/>
        <w:jc w:val="both"/>
      </w:pPr>
      <w:r>
        <w:rPr>
          <w:rFonts w:ascii="Times New Roman"/>
          <w:b w:val="false"/>
          <w:i w:val="false"/>
          <w:color w:val="000000"/>
          <w:sz w:val="28"/>
        </w:rPr>
        <w:t xml:space="preserve">
      10. Осы қаулы 2003 жылғы 1 қаңтардан бастап күшiне енетiн 5, 6-тармақтар мен 8-тармақтың 2) тармақшасын қоспағанда, қол қойылған күнiнен бастап күшiне енедi.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