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14b96" w14:textId="e414b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қорғалатын табиғи аумақтар жерлерінің жекелеген телімдерін басқа сипаттағы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қаулысы. 2002 жылғы 29 желтоқсан N 1432</w:t>
      </w:r>
    </w:p>
    <w:p>
      <w:pPr>
        <w:spacing w:after="0"/>
        <w:ind w:left="0"/>
        <w:jc w:val="both"/>
      </w:pPr>
      <w:r>
        <w:rPr>
          <w:rFonts w:ascii="Times New Roman"/>
          <w:b w:val="false"/>
          <w:i w:val="false"/>
          <w:color w:val="000000"/>
          <w:sz w:val="28"/>
        </w:rPr>
        <w:t>      "Жер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Қазақстан Республикасы Ауыл шаруашылығы министрлігінің Орман және аңшылық шаруашылығы комитеті "Көкшетау" мемлекеттік ұлттық табиғи паркі" мемлекеттік мекемесінің қосымшаға сәйкес алаңы 8,37 га жер телімі ерекше қорғалатын табиғи аумақтар жерлері санатынан сауықтыру мақсатындағы жерлер санатына ауыстырылсын.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1432 қаулысына      </w:t>
      </w:r>
      <w:r>
        <w:br/>
      </w:r>
      <w:r>
        <w:rPr>
          <w:rFonts w:ascii="Times New Roman"/>
          <w:b w:val="false"/>
          <w:i w:val="false"/>
          <w:color w:val="000000"/>
          <w:sz w:val="28"/>
        </w:rPr>
        <w:t xml:space="preserve">
қосымша        </w:t>
      </w:r>
    </w:p>
    <w:bookmarkEnd w:id="2"/>
    <w:p>
      <w:pPr>
        <w:spacing w:after="0"/>
        <w:ind w:left="0"/>
        <w:jc w:val="left"/>
      </w:pPr>
      <w:r>
        <w:rPr>
          <w:rFonts w:ascii="Times New Roman"/>
          <w:b/>
          <w:i w:val="false"/>
          <w:color w:val="000000"/>
        </w:rPr>
        <w:t xml:space="preserve"> "Көкшетау" мемлекеттік ұлттық табиғи паркі" мемлекеттік мекемесінің сауықтыру мақсатындағы жерлер санатына ауыстырылатын жерлерінің экспликациясы </w:t>
      </w:r>
    </w:p>
    <w:p>
      <w:pPr>
        <w:spacing w:after="0"/>
        <w:ind w:left="0"/>
        <w:jc w:val="both"/>
      </w:pP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 xml:space="preserve">
Телімнің N  Телімнің               оның ішінде </w:t>
      </w:r>
      <w:r>
        <w:br/>
      </w:r>
      <w:r>
        <w:rPr>
          <w:rFonts w:ascii="Times New Roman"/>
          <w:b w:val="false"/>
          <w:i w:val="false"/>
          <w:color w:val="000000"/>
          <w:sz w:val="28"/>
        </w:rPr>
        <w:t xml:space="preserve">
             жалпы    _________________________________________ </w:t>
      </w:r>
      <w:r>
        <w:br/>
      </w:r>
      <w:r>
        <w:rPr>
          <w:rFonts w:ascii="Times New Roman"/>
          <w:b w:val="false"/>
          <w:i w:val="false"/>
          <w:color w:val="000000"/>
          <w:sz w:val="28"/>
        </w:rPr>
        <w:t xml:space="preserve">
           алаңы, га  ормандысы  құрылыстар   жолдар  басқалары </w:t>
      </w:r>
      <w:r>
        <w:br/>
      </w:r>
      <w:r>
        <w:rPr>
          <w:rFonts w:ascii="Times New Roman"/>
          <w:b w:val="false"/>
          <w:i w:val="false"/>
          <w:color w:val="000000"/>
          <w:sz w:val="28"/>
        </w:rPr>
        <w:t xml:space="preserve">
                                 орналасқаны  өтетіні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62       8,37       7,92       0,24         0,08    0,13 </w:t>
      </w:r>
      <w:r>
        <w:br/>
      </w:r>
      <w:r>
        <w:rPr>
          <w:rFonts w:ascii="Times New Roman"/>
          <w:b w:val="false"/>
          <w:i w:val="false"/>
          <w:color w:val="000000"/>
          <w:sz w:val="28"/>
        </w:rPr>
        <w:t xml:space="preserve">
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