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0dfb" w14:textId="f9d0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11 ақпандағы N 202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желтоқсан N 202б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Iшкi iстер министрлiгiнiң республикалық бюджеттік бағдарламаларының 2002 жылға арналған паспорттарын бекiту туралы" Қазақстан Республикасы Үкiметiнiң 2002 жылғы 11 ақпандағы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16-қосымшада: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жөніндегі iс-шаралардың жоспары" деген 6-тармақ кестесiнiң "Жауапты орындаушылар" деген бағанында "Жол полициясы комитетi"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25-қосымшада: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4, 5-тармақтар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Бюджеттiк бағдарламаның мақсаты: жол қозғалысы қауіпсіздігінің ахуалын есепке алудың мемлекеттік жүйесін жүргізу, жүргiзушiлер мен көлiк құралдарының есебiн жүргiзу жөнiндегi мемлекеттiк функциялардың орындалуын қамтамасыз ету мақсатында iшкi iстер органдарының бiрыңғай ақпараттық жүйесiн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жол қозғалысы қауiпсiздiгi ахуалының көрсеткiштерiн есепке алудың мемлекеттiк жүйесiн автоматтандыру; жол қозғалысы қауiпсiздiгiнiң ахуалын есепке алудың, жүргiзушiлер мен автокөлiк құралдарының есебiн жүргiзудiң автоматтандырылған ақпараттық-iздеу жүйелерiн әзiрлеу.";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iс-шаралардың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(кiшi бағдарламаны) iске асыру жөнiндегi iс-шаралар"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 бiрлiктен тұратын ДЭЕМ кешендерiн; 250 бiрлiктен тұратын лазерлiк принтерлер; 50 бiрлiктен тұратын модемдер; 60 бiрлiктен тұратын сканерлер; 21 бiрлiктен тұратын жергiлiктi серверлер; 1 бiрлiктен тұратын орталық сервер; 25 атаудан тұратын байланыс және телекоммуникация құралдарын; 100 бiрлiктен тұратын ақпаратты қорғау құрылғыларын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орындаушылар" деген бағанда "Жол полициясы комитетi"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Бюджеттiк бағдарламаның орындалуынан күтiлетiн нәтижелер: Қазақстан Республикасы iшкi iстер органдарының бiрыңғай ақпараттық-телекоммуникациялық жүйесін құру мақсатында iшкі iстер органдарының практикалық қызметiне жаңа ақпараттық технологияларды одан әрi енгiзу, оларды техникалық жарақтандыру.".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