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32b99" w14:textId="b832b9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Мемлекеттiк мүлiкті мемлекеттiк меншiктiң бip түрiнен екiншi түрiне беру ережесiн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2003 жылғы 22 қаңтардағы N 81 қаулысы. Күші жойылды - Қазақстан Республикасы Үкіметінің 2011 жылғы 1 маусымдағы № 616 Қаулысымен</w:t>
      </w:r>
    </w:p>
    <w:p>
      <w:pPr>
        <w:spacing w:after="0"/>
        <w:ind w:left="0"/>
        <w:jc w:val="both"/>
      </w:pPr>
      <w:r>
        <w:rPr>
          <w:rFonts w:ascii="Times New Roman"/>
          <w:b w:val="false"/>
          <w:i w:val="false"/>
          <w:color w:val="ff0000"/>
          <w:sz w:val="28"/>
        </w:rPr>
        <w:t xml:space="preserve">      Ескерту. Күші жойылды - ҚР Үкіметінің 2011.06.01 </w:t>
      </w:r>
      <w:r>
        <w:rPr>
          <w:rFonts w:ascii="Times New Roman"/>
          <w:b w:val="false"/>
          <w:i w:val="false"/>
          <w:color w:val="ff0000"/>
          <w:sz w:val="28"/>
        </w:rPr>
        <w:t>№ 616</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xml:space="preserve">      Қазақстан Республикасы Азаматтық кодексiнiң </w:t>
      </w:r>
      <w:r>
        <w:rPr>
          <w:rFonts w:ascii="Times New Roman"/>
          <w:b w:val="false"/>
          <w:i w:val="false"/>
          <w:color w:val="000000"/>
          <w:sz w:val="28"/>
        </w:rPr>
        <w:t xml:space="preserve">192-бабына </w:t>
      </w:r>
      <w:r>
        <w:rPr>
          <w:rFonts w:ascii="Times New Roman"/>
          <w:b w:val="false"/>
          <w:i w:val="false"/>
          <w:color w:val="000000"/>
          <w:sz w:val="28"/>
        </w:rPr>
        <w:t xml:space="preserve">сәйкес Қазақстан Республикасының Yкiметі қаулы етеді: </w:t>
      </w:r>
    </w:p>
    <w:bookmarkStart w:name="z1" w:id="0"/>
    <w:p>
      <w:pPr>
        <w:spacing w:after="0"/>
        <w:ind w:left="0"/>
        <w:jc w:val="both"/>
      </w:pPr>
      <w:r>
        <w:rPr>
          <w:rFonts w:ascii="Times New Roman"/>
          <w:b w:val="false"/>
          <w:i w:val="false"/>
          <w:color w:val="000000"/>
          <w:sz w:val="28"/>
        </w:rPr>
        <w:t xml:space="preserve">
      1. Қоса берiлiп отырған Мемлекеттiк мүлiктi мемлекеттiк меншiктiң бiр түрiнен екiншi түрiне беру ережесi бекiтiлсiн. </w:t>
      </w:r>
    </w:p>
    <w:bookmarkEnd w:id="0"/>
    <w:bookmarkStart w:name="z2" w:id="1"/>
    <w:p>
      <w:pPr>
        <w:spacing w:after="0"/>
        <w:ind w:left="0"/>
        <w:jc w:val="both"/>
      </w:pPr>
      <w:r>
        <w:rPr>
          <w:rFonts w:ascii="Times New Roman"/>
          <w:b w:val="false"/>
          <w:i w:val="false"/>
          <w:color w:val="000000"/>
          <w:sz w:val="28"/>
        </w:rPr>
        <w:t xml:space="preserve">
      2. Осы қаулы қол қойылған күнiнен бастап күшiне енедi. </w:t>
      </w:r>
    </w:p>
    <w:bookmarkEnd w:id="1"/>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3"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Yкіметінiң        </w:t>
      </w:r>
      <w:r>
        <w:br/>
      </w:r>
      <w:r>
        <w:rPr>
          <w:rFonts w:ascii="Times New Roman"/>
          <w:b w:val="false"/>
          <w:i w:val="false"/>
          <w:color w:val="000000"/>
          <w:sz w:val="28"/>
        </w:rPr>
        <w:t xml:space="preserve">
2003 жылғы 22 қаңтардағы </w:t>
      </w:r>
      <w:r>
        <w:br/>
      </w:r>
      <w:r>
        <w:rPr>
          <w:rFonts w:ascii="Times New Roman"/>
          <w:b w:val="false"/>
          <w:i w:val="false"/>
          <w:color w:val="000000"/>
          <w:sz w:val="28"/>
        </w:rPr>
        <w:t xml:space="preserve">
N 81 қаулысымен     </w:t>
      </w:r>
      <w:r>
        <w:br/>
      </w:r>
      <w:r>
        <w:rPr>
          <w:rFonts w:ascii="Times New Roman"/>
          <w:b w:val="false"/>
          <w:i w:val="false"/>
          <w:color w:val="000000"/>
          <w:sz w:val="28"/>
        </w:rPr>
        <w:t xml:space="preserve">
бекiтiлген     </w:t>
      </w:r>
    </w:p>
    <w:bookmarkEnd w:id="2"/>
    <w:p>
      <w:pPr>
        <w:spacing w:after="0"/>
        <w:ind w:left="0"/>
        <w:jc w:val="left"/>
      </w:pPr>
      <w:r>
        <w:rPr>
          <w:rFonts w:ascii="Times New Roman"/>
          <w:b/>
          <w:i w:val="false"/>
          <w:color w:val="000000"/>
        </w:rPr>
        <w:t xml:space="preserve"> Мемлекеттiк мүлiктi мемлекеттiк меншiктiң бір түрінен екiншi түрiне беру epежeci </w:t>
      </w:r>
    </w:p>
    <w:bookmarkStart w:name="z4" w:id="3"/>
    <w:p>
      <w:pPr>
        <w:spacing w:after="0"/>
        <w:ind w:left="0"/>
        <w:jc w:val="both"/>
      </w:pPr>
      <w:r>
        <w:rPr>
          <w:rFonts w:ascii="Times New Roman"/>
          <w:b w:val="false"/>
          <w:i w:val="false"/>
          <w:color w:val="000000"/>
          <w:sz w:val="28"/>
        </w:rPr>
        <w:t xml:space="preserve">
      1. Осы Ереже Қазақстан Республикасы Азаматтық кодексiнiң 192-бабына сәйкес әзiрлендi және мемлекеттiк мүлiктi мемлекеттiк меншiктiң бiр түрiнен екiншi түрiне беру тәртібiн анықтайды. </w:t>
      </w:r>
    </w:p>
    <w:bookmarkEnd w:id="3"/>
    <w:bookmarkStart w:name="z5" w:id="4"/>
    <w:p>
      <w:pPr>
        <w:spacing w:after="0"/>
        <w:ind w:left="0"/>
        <w:jc w:val="both"/>
      </w:pPr>
      <w:r>
        <w:rPr>
          <w:rFonts w:ascii="Times New Roman"/>
          <w:b w:val="false"/>
          <w:i w:val="false"/>
          <w:color w:val="000000"/>
          <w:sz w:val="28"/>
        </w:rPr>
        <w:t xml:space="preserve">
      2. Мемлекеттiк мүлiктi мемлекеттiк меншiктiң бiр түрiнен екiншi түрiне беру мынадай тәртіппен жүзеге асырылады: </w:t>
      </w:r>
      <w:r>
        <w:br/>
      </w:r>
      <w:r>
        <w:rPr>
          <w:rFonts w:ascii="Times New Roman"/>
          <w:b w:val="false"/>
          <w:i w:val="false"/>
          <w:color w:val="000000"/>
          <w:sz w:val="28"/>
        </w:rPr>
        <w:t xml:space="preserve">
      1) мүлiктiк кешендерi ретінде республикалық мемлекеттік кәсiпорындар мен республикалық мемлекеттiк мекемелер (бұдан әрi - республикалық заңды тұлғалар), акционерлiк қоғамдардың акциялары мен республикалық меншiктегi жауапкершiлiгі шектеулi серiктестiктердiң жарғылық капиталындағы мемлекеттiң үлестерi Қазақстан Республикасы Үкiметiнiң шешiмi бойынша облыс (республикалық маңызы бар қала, Астана) әкiмiнiң қолдаухаты негiзiнде коммуналдық меншiкке берiледi; </w:t>
      </w:r>
      <w:r>
        <w:br/>
      </w:r>
      <w:r>
        <w:rPr>
          <w:rFonts w:ascii="Times New Roman"/>
          <w:b w:val="false"/>
          <w:i w:val="false"/>
          <w:color w:val="000000"/>
          <w:sz w:val="28"/>
        </w:rPr>
        <w:t xml:space="preserve">
      2) республикалық заңды тұлғалардың мүлкi облыс (республикалық маңызы бар қала, Астана) әкiмiнiң қолдаухаты негізiнде: </w:t>
      </w:r>
      <w:r>
        <w:br/>
      </w:r>
      <w:r>
        <w:rPr>
          <w:rFonts w:ascii="Times New Roman"/>
          <w:b w:val="false"/>
          <w:i w:val="false"/>
          <w:color w:val="000000"/>
          <w:sz w:val="28"/>
        </w:rPr>
        <w:t xml:space="preserve">
      ветеринариялық препараттарды қоспағанда, теңгерiмдік құны беру күнiне он мың және одан асатын ең төменгi есептiк көрсеткiш мөлшерiнде болған кезде - Қазақстан Республикасы Yкiметiнiң шешiмi бойынша; </w:t>
      </w:r>
      <w:r>
        <w:br/>
      </w:r>
      <w:r>
        <w:rPr>
          <w:rFonts w:ascii="Times New Roman"/>
          <w:b w:val="false"/>
          <w:i w:val="false"/>
          <w:color w:val="000000"/>
          <w:sz w:val="28"/>
        </w:rPr>
        <w:t xml:space="preserve">
      ветеринариялық препараттарды қоспағанда, теңгерiмдiк құны беру күнiне он мың ең төменгi есептік көрсеткiш мөлшерiнен кем болған кезде - теңгерiмiнде берiлетiн мүлiк бар республикалық заңды тұлғаны мемлекеттiк басқару органы не уәкiлеттi орган болып табылатын мемлекеттiк органмен келiсiлген Қазақстан Республикасының Қаржы министрлiгi Мемлекеттік мүлiк және жекешелендiру комитетiнiң шешiмi бойынша; </w:t>
      </w:r>
      <w:r>
        <w:br/>
      </w:r>
      <w:r>
        <w:rPr>
          <w:rFonts w:ascii="Times New Roman"/>
          <w:b w:val="false"/>
          <w:i w:val="false"/>
          <w:color w:val="000000"/>
          <w:sz w:val="28"/>
        </w:rPr>
        <w:t>
      ветеринариялық препараттар - Қазақстан Республикасы Қаржы министрлігі Мемлекеттік мүлік және жекешелендіру комитетінің ветеринария саласындағы уәкілетті мемлекеттік органмен келісілген шешімі бойынша коммуналдық меншікке беріледі;</w:t>
      </w:r>
      <w:r>
        <w:br/>
      </w:r>
      <w:r>
        <w:rPr>
          <w:rFonts w:ascii="Times New Roman"/>
          <w:b w:val="false"/>
          <w:i w:val="false"/>
          <w:color w:val="000000"/>
          <w:sz w:val="28"/>
        </w:rPr>
        <w:t xml:space="preserve">
      3) мүлiктiк кешендер ретiнде коммуналдық мемлекеттiк кәсiпорындар мен коммуналдық мемлекеттiк мекемелер (бұдан әрi - коммуналдық заңды тұлғалар), акционерлiк қоғамдардың акциялары және коммуналдық меншiктегi жауапкершiлiгi шектеулi серiктестіктердiң жарғылық капиталындағы мемлекеттің үлестерi облыс (республикалық маңызы бар қала, Астана) әкiмдiгi қаулысының және Қазақстан Республикасы Үкiметiнiң республикалық меншiкке қабылдау туралы шешiмiнiң негiзiнде республикалық меншiкке берiледi; </w:t>
      </w:r>
      <w:r>
        <w:br/>
      </w:r>
      <w:r>
        <w:rPr>
          <w:rFonts w:ascii="Times New Roman"/>
          <w:b w:val="false"/>
          <w:i w:val="false"/>
          <w:color w:val="000000"/>
          <w:sz w:val="28"/>
        </w:rPr>
        <w:t>
      4) коммуналдық кәсiпорындар мүлкi Қазақстан Республикасы Қаржы министрлiгiнiң Мемлекеттiк мүлiк және жекешелендiру комитетiмен және теңгерiмiне мүлiк берiлетiн республикалық заңды тұлғаны мемлекеттiк басқару органы болып табылатын мемлекеттiк органмен (не уәкiлетті органмен) келiсiлген облыс (республикалық маңызы бар қала, Астана) әкiмдiгiнiң қаулысы негiзiнде республикалық меншiкке берiледi.</w:t>
      </w:r>
      <w:r>
        <w:br/>
      </w:r>
      <w:r>
        <w:rPr>
          <w:rFonts w:ascii="Times New Roman"/>
          <w:b w:val="false"/>
          <w:i w:val="false"/>
          <w:color w:val="000000"/>
          <w:sz w:val="28"/>
        </w:rPr>
        <w:t>
      </w:t>
      </w:r>
      <w:r>
        <w:rPr>
          <w:rFonts w:ascii="Times New Roman"/>
          <w:b w:val="false"/>
          <w:i w:val="false"/>
          <w:color w:val="ff0000"/>
          <w:sz w:val="28"/>
        </w:rPr>
        <w:t xml:space="preserve">Ескерту. 2-тармаққа өзгерту енгізілді - ҚР Үкіметінің 2010.09.10 </w:t>
      </w:r>
      <w:r>
        <w:rPr>
          <w:rFonts w:ascii="Times New Roman"/>
          <w:b w:val="false"/>
          <w:i w:val="false"/>
          <w:color w:val="000000"/>
          <w:sz w:val="28"/>
        </w:rPr>
        <w:t>№ 927</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End w:id="4"/>
    <w:bookmarkStart w:name="z6" w:id="5"/>
    <w:p>
      <w:pPr>
        <w:spacing w:after="0"/>
        <w:ind w:left="0"/>
        <w:jc w:val="both"/>
      </w:pPr>
      <w:r>
        <w:rPr>
          <w:rFonts w:ascii="Times New Roman"/>
          <w:b w:val="false"/>
          <w:i w:val="false"/>
          <w:color w:val="000000"/>
          <w:sz w:val="28"/>
        </w:rPr>
        <w:t xml:space="preserve">
      3. Мемлекеттiк мүлiктi мемлекеттiк меншiктiң бiр түрiнен екiншi түрiне беру туралы шешiм қабылданғаннан кейiн 30 күннен аспайтын мерзiмде берушi және қабылдаушы тараптардың уәкiлеттi лауазымды тұлғалары қол қоятын және республикалық және коммуналдық меншiкке иелiк етуге уәкiлеттi орган басшылары бекiтетiн мүлiктi қабылдап алу-беру актісi (табыстау актiсi) ресiмделедi. </w:t>
      </w:r>
      <w:r>
        <w:br/>
      </w:r>
      <w:r>
        <w:rPr>
          <w:rFonts w:ascii="Times New Roman"/>
          <w:b w:val="false"/>
          <w:i w:val="false"/>
          <w:color w:val="000000"/>
          <w:sz w:val="28"/>
        </w:rPr>
        <w:t xml:space="preserve">
      Қабылдап алу-беру актiсi (табыстау актiсi) мемлекеттiк және орыс тiлдерiнде төрт данада, қабылдау-беру актiсiн (табыстау актісiн) ресiмдеуге қатысатын тараптардың әрқайсысы үшiн бiр данадан жасалады. </w:t>
      </w:r>
    </w:p>
    <w:bookmarkEnd w:id="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