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a39a" w14:textId="52fa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кілем түрлерінің және басқа да тоқыма еден төсеніштерінің импорты кезінде уақытша қорғау баждарын өндіріп алудан түскен ақшаны депозиттен республикалық бюджетке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7 ақпандағы N 142 Қаулысы. Күші жойылды - Қазақстан Республикасы Үкіметінің 2008 жылғы 20 ақпандағы N 171 Қаулысымен</w:t>
      </w:r>
    </w:p>
    <w:p>
      <w:pPr>
        <w:spacing w:after="0"/>
        <w:ind w:left="0"/>
        <w:jc w:val="both"/>
      </w:pPr>
      <w:bookmarkStart w:name="z4" w:id="0"/>
      <w:r>
        <w:rPr>
          <w:rFonts w:ascii="Times New Roman"/>
          <w:b w:val="false"/>
          <w:i w:val="false"/>
          <w:color w:val="ff0000"/>
          <w:sz w:val="28"/>
        </w:rPr>
        <w:t xml:space="preserve">
       Күші жойылды - Қазақстан Республикасы Үкіметінің 2008.02.20.  </w:t>
      </w:r>
      <w:r>
        <w:rPr>
          <w:rFonts w:ascii="Times New Roman"/>
          <w:b w:val="false"/>
          <w:i w:val="false"/>
          <w:color w:val="ff0000"/>
          <w:sz w:val="28"/>
        </w:rPr>
        <w:t xml:space="preserve">N 171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"Тауарлар импорты жағдайында ішкі рынокты қорғау шаралары туралы" Қазақстан Республикасының 1998 жылғы 28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және жүргізілген анықтау нәтижелері бойынша қорытындының негізінде Қазақстан Республикасының Үкіметі қаулы етеді: </w:t>
      </w:r>
    </w:p>
    <w:bookmarkStart w:name="z1" w:id="1"/>
    <w:p>
      <w:pPr>
        <w:spacing w:after="0"/>
        <w:ind w:left="0"/>
        <w:jc w:val="both"/>
      </w:pPr>
      <w:r>
        <w:rPr>
          <w:rFonts w:ascii="Times New Roman"/>
          <w:b w:val="false"/>
          <w:i w:val="false"/>
          <w:color w:val="000000"/>
          <w:sz w:val="28"/>
        </w:rPr>
        <w:t>
      1. Қазақстан Республикасының Кедендік бақылау агенттігі "Жекелеген кілем түрлерінің және басқа да тоқыма еден төсеніштерінің импорты кезінде уақытша қорғау шараларын енгізу туралы" Қазақстан Республикасы Үкіметінің 2000 жылғы 9 қарашадағы N 1690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тауарлар импорты кезінде уақытша қорғау баждарын өндіріп алу нәтижесінде алынған ақшаны депозиттен республикалық бюджетке енгізсін. </w:t>
      </w:r>
    </w:p>
    <w:bookmarkEnd w:id="1"/>
    <w:bookmarkStart w:name="z2" w:id="2"/>
    <w:p>
      <w:pPr>
        <w:spacing w:after="0"/>
        <w:ind w:left="0"/>
        <w:jc w:val="both"/>
      </w:pPr>
      <w:r>
        <w:rPr>
          <w:rFonts w:ascii="Times New Roman"/>
          <w:b w:val="false"/>
          <w:i w:val="false"/>
          <w:color w:val="000000"/>
          <w:sz w:val="28"/>
        </w:rPr>
        <w:t xml:space="preserve">
      2. Қазақстан Республикасы Индустрия және сауда министрлігінің Сауда комитеті Қазақстан Республикасының Сыртқы істер министрлігімен бірлесіп, белгіленген тәртіппен Еуразиялық экономикалық қоғамдастықтың Интеграциялық комитетінің хатшылығын және Тәуелсіз Мемлекеттер Достастығының Атқарушы комитетін жүргізілген анықтаудың нәтижелері туралы хабардар етсін. </w:t>
      </w:r>
    </w:p>
    <w:bookmarkEnd w:id="2"/>
    <w:bookmarkStart w:name="z3" w:id="3"/>
    <w:p>
      <w:pPr>
        <w:spacing w:after="0"/>
        <w:ind w:left="0"/>
        <w:jc w:val="both"/>
      </w:pPr>
      <w:r>
        <w:rPr>
          <w:rFonts w:ascii="Times New Roman"/>
          <w:b w:val="false"/>
          <w:i w:val="false"/>
          <w:color w:val="000000"/>
          <w:sz w:val="28"/>
        </w:rPr>
        <w:t xml:space="preserve">
      3. Осы қаулы ресми жарияланған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