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257f" w14:textId="9562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"Қазагромаркетинг" ашық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Қаулысы 2003 жылғы 28 ақпан N 220</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Жарғылық капиталына мемлекеттің 100 пайыз қатысуымен "Қазагромаркетинг" ашық акционерлік қоғамы (бұдан әрі - Қоғам) құрылсын.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1) Қазақстан Республикасының Ауыл шаруашылығы министрлігімен бірлесіп 2003 жылға арналған республикалық бюджетте 704 "Ауылда ақпараттық инфрақұрылымды енгізу және дамыту" бағдарламасы бойынша көзделген қаражат есебінен 460000000 (төрт жүз алпыс миллион) теңге мөлшерінде Қоғамның жарғылық капиталын қалыптастырсын; &lt;*&gt; </w:t>
      </w:r>
      <w:r>
        <w:br/>
      </w:r>
      <w:r>
        <w:rPr>
          <w:rFonts w:ascii="Times New Roman"/>
          <w:b w:val="false"/>
          <w:i w:val="false"/>
          <w:color w:val="000000"/>
          <w:sz w:val="28"/>
        </w:rPr>
        <w:t xml:space="preserve">
      2) Қоғам қызметінің негізгі мәні ауыл шаруашылығы өнімінің және оны қайта өңдеу өнімдерінің рыноктарын маркетингтік зерттеулер, Тәуелсіз Мемлекеттер Достастығының және алыс шет елдердің маркетингтік орталықтарымен өзара іс-қимыл жасау, Қазақстан Республикасы Ауыл шаруашылығы министрлігінің ақпараттық-маркетингтік жүйесін дамыту мен жетілдіру, ауыл шаруашылығы тауарын өндірушілерді маркетингтік ақпаратпен қамтамасыз ету, мемлекеттік органдарға ауыл шаруашылығы бойынша талдамалы ақпарат беру деп белгілеп, Қоғамның әділет органдарында мемлекеттік тіркелуін қамтамасыз етсін; </w:t>
      </w:r>
      <w:r>
        <w:br/>
      </w:r>
      <w:r>
        <w:rPr>
          <w:rFonts w:ascii="Times New Roman"/>
          <w:b w:val="false"/>
          <w:i w:val="false"/>
          <w:color w:val="000000"/>
          <w:sz w:val="28"/>
        </w:rPr>
        <w:t xml:space="preserve">
      3) Қазақстан Республикасының Ауыл шаруашылығы министрлігімен бірлесіп,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2003.09.26. N 986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3.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"Астана қаласы" деген бөлім мынадай мазмұндағы реттік нөмірі 21-44-жолмен толықтырылсын: </w:t>
      </w:r>
      <w:r>
        <w:br/>
      </w:r>
      <w:r>
        <w:rPr>
          <w:rFonts w:ascii="Times New Roman"/>
          <w:b w:val="false"/>
          <w:i w:val="false"/>
          <w:color w:val="000000"/>
          <w:sz w:val="28"/>
        </w:rPr>
        <w:t xml:space="preserve">
      "21-44. "Қазагромаркетинг" ААҚ"; </w:t>
      </w:r>
      <w:r>
        <w:br/>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 Ауыл шаруашылығы министрлігіне" деген бөлім мынадай мазмұндағы реттік нөмірі 205-6-жолмен толықтырылсын: </w:t>
      </w:r>
      <w:r>
        <w:br/>
      </w:r>
      <w:r>
        <w:rPr>
          <w:rFonts w:ascii="Times New Roman"/>
          <w:b w:val="false"/>
          <w:i w:val="false"/>
          <w:color w:val="000000"/>
          <w:sz w:val="28"/>
        </w:rPr>
        <w:t xml:space="preserve">
      "205-6. "Қазагромаркетинг" ААҚ".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