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0317" w14:textId="3b40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қауiпсiздiк туралы шарт ұйымының жарғысын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17 сәуірдегі N 366 қаулысы</w:t>
      </w:r>
    </w:p>
    <w:p>
      <w:pPr>
        <w:spacing w:after="0"/>
        <w:ind w:left="0"/>
        <w:jc w:val="both"/>
      </w:pPr>
      <w:bookmarkStart w:name="z43" w:id="0"/>
      <w:r>
        <w:rPr>
          <w:rFonts w:ascii="Times New Roman"/>
          <w:b w:val="false"/>
          <w:i w:val="false"/>
          <w:color w:val="000000"/>
          <w:sz w:val="28"/>
        </w:rPr>
        <w:t xml:space="preserve">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"Ұжымдық қауiпсiздiк туралы шарт ұйымының жарғысын бекiту туралы" Қазақстан Республикасы Заңының жобасы Қазақстан Республикасының Парламентi Мәжiлiсiнiң қарауына енгiзiлсiн. </w:t>
      </w:r>
    </w:p>
    <w:bookmarkEnd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Заңы  Ұжымдық қауіпсіздік туралы шарт </w:t>
      </w:r>
      <w:r>
        <w:br/>
      </w:r>
      <w:r>
        <w:rPr>
          <w:rFonts w:ascii="Times New Roman"/>
          <w:b/>
          <w:i w:val="false"/>
          <w:color w:val="000000"/>
        </w:rPr>
        <w:t xml:space="preserve">
ұйымының жарғысын бекіту туралы </w:t>
      </w:r>
    </w:p>
    <w:p>
      <w:pPr>
        <w:spacing w:after="0"/>
        <w:ind w:left="0"/>
        <w:jc w:val="both"/>
      </w:pPr>
      <w:r>
        <w:rPr>
          <w:rFonts w:ascii="Times New Roman"/>
          <w:b w:val="false"/>
          <w:i w:val="false"/>
          <w:color w:val="000000"/>
          <w:sz w:val="28"/>
        </w:rPr>
        <w:t xml:space="preserve">      2002 жылғы 7 қазанда Кишинев қаласында жасалған Ұжымдық қауіпсіздік туралы шарт ұйымның жарғысы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3"/>
    <w:p>
      <w:pPr>
        <w:spacing w:after="0"/>
        <w:ind w:left="0"/>
        <w:jc w:val="left"/>
      </w:pPr>
      <w:r>
        <w:rPr>
          <w:rFonts w:ascii="Times New Roman"/>
          <w:b/>
          <w:i w:val="false"/>
          <w:color w:val="000000"/>
        </w:rPr>
        <w:t xml:space="preserve"> 
  ҰЖЫМДЫҚ ҚАУІПСІЗДІК ТУРАЛЫ ШАРТ ҰЙЫМЫНЫҢ </w:t>
      </w:r>
      <w:r>
        <w:br/>
      </w:r>
      <w:r>
        <w:rPr>
          <w:rFonts w:ascii="Times New Roman"/>
          <w:b/>
          <w:i w:val="false"/>
          <w:color w:val="000000"/>
        </w:rPr>
        <w:t xml:space="preserve">
ЖАРҒЫСЫ </w:t>
      </w:r>
    </w:p>
    <w:bookmarkEnd w:id="3"/>
    <w:p>
      <w:pPr>
        <w:spacing w:after="0"/>
        <w:ind w:left="0"/>
        <w:jc w:val="both"/>
      </w:pPr>
      <w:r>
        <w:rPr>
          <w:rFonts w:ascii="Times New Roman"/>
          <w:b w:val="false"/>
          <w:i w:val="false"/>
          <w:color w:val="000000"/>
          <w:sz w:val="28"/>
        </w:rPr>
        <w:t xml:space="preserve">      1992 жылғы 15 мамырдағы Ұжымдық қауiпсiздiк туралы Шартқа (бұдан әрi - Шарт) қатысушы мемлекеттер, </w:t>
      </w:r>
      <w:r>
        <w:br/>
      </w:r>
      <w:r>
        <w:rPr>
          <w:rFonts w:ascii="Times New Roman"/>
          <w:b w:val="false"/>
          <w:i w:val="false"/>
          <w:color w:val="000000"/>
          <w:sz w:val="28"/>
        </w:rPr>
        <w:t xml:space="preserve">
      БҰҰ Жарғысы бойынша өз мiндеттерiмен, БҰҰ Қауіпсiздiк Кеңесiнiң шешiмдерiмен қатаң сәйкестiкте әрекет етiп, халықаралық құқықтың жалпыға танылған принциптерiн басшылыққа ала отырып; </w:t>
      </w:r>
      <w:r>
        <w:br/>
      </w:r>
      <w:r>
        <w:rPr>
          <w:rFonts w:ascii="Times New Roman"/>
          <w:b w:val="false"/>
          <w:i w:val="false"/>
          <w:color w:val="000000"/>
          <w:sz w:val="28"/>
        </w:rPr>
        <w:t xml:space="preserve">
      Шартқа қатысушы мемлекеттердi жан-жақты дамыту және олардың қауiпсiздiгiн, егемендiгi мен аумақтық тұтастығын қамтамасыз ету үшiн қолайлы және тұрақты жағдайларды жасауға ұмтыла отырып; </w:t>
      </w:r>
      <w:r>
        <w:br/>
      </w:r>
      <w:r>
        <w:rPr>
          <w:rFonts w:ascii="Times New Roman"/>
          <w:b w:val="false"/>
          <w:i w:val="false"/>
          <w:color w:val="000000"/>
          <w:sz w:val="28"/>
        </w:rPr>
        <w:t xml:space="preserve">
      Шарттың және оның шеңберiнде қабылданған халықаралық шарттар мен шешімдердiң мақсаттары мен принциптерiне өзiнiң адалдығын растай отырып; </w:t>
      </w:r>
      <w:r>
        <w:br/>
      </w:r>
      <w:r>
        <w:rPr>
          <w:rFonts w:ascii="Times New Roman"/>
          <w:b w:val="false"/>
          <w:i w:val="false"/>
          <w:color w:val="000000"/>
          <w:sz w:val="28"/>
        </w:rPr>
        <w:t xml:space="preserve">
      ұлттық, аймақтық және халықаралық қауiпсiздiктi қамтамасыз ету және нығайту мүддесiнде әскери-саяси ынтымақтастықты одан әрі дамыту мен тереңдетуде шешiмдiлiкке бара отырып; </w:t>
      </w:r>
      <w:r>
        <w:br/>
      </w:r>
      <w:r>
        <w:rPr>
          <w:rFonts w:ascii="Times New Roman"/>
          <w:b w:val="false"/>
          <w:i w:val="false"/>
          <w:color w:val="000000"/>
          <w:sz w:val="28"/>
        </w:rPr>
        <w:t xml:space="preserve">
      сыртқы саяси, әскери және әскери-техникалық салаларда сондай-ақ трансұлттық шақыруларға және мемлекеттер мен халықтардың қауiпсiздiгiне қатер төндiруге қарсы әрекет ету саласында тығыз және жан-жақты одақтық қарым-қатынастарды жалғастыру мен жетілдiрудi өзiнің алдында мақсат етiп қоя отырып; </w:t>
      </w:r>
      <w:r>
        <w:br/>
      </w:r>
      <w:r>
        <w:rPr>
          <w:rFonts w:ascii="Times New Roman"/>
          <w:b w:val="false"/>
          <w:i w:val="false"/>
          <w:color w:val="000000"/>
          <w:sz w:val="28"/>
        </w:rPr>
        <w:t xml:space="preserve">
      Шарт шеңберiнде қызметiнiң тиiмдiлiгiн жоғарылату ниетiн басшылыққа ала отырып, </w:t>
      </w:r>
      <w:r>
        <w:br/>
      </w:r>
      <w:r>
        <w:rPr>
          <w:rFonts w:ascii="Times New Roman"/>
          <w:b w:val="false"/>
          <w:i w:val="false"/>
          <w:color w:val="000000"/>
          <w:sz w:val="28"/>
        </w:rPr>
        <w:t xml:space="preserve">
      төмендегілер туралы келiстi: </w:t>
      </w:r>
    </w:p>
    <w:bookmarkStart w:name="z4" w:id="4"/>
    <w:p>
      <w:pPr>
        <w:spacing w:after="0"/>
        <w:ind w:left="0"/>
        <w:jc w:val="left"/>
      </w:pPr>
      <w:r>
        <w:rPr>
          <w:rFonts w:ascii="Times New Roman"/>
          <w:b/>
          <w:i w:val="false"/>
          <w:color w:val="000000"/>
        </w:rPr>
        <w:t xml:space="preserve"> 
  I-тарау </w:t>
      </w:r>
      <w:r>
        <w:br/>
      </w:r>
      <w:r>
        <w:rPr>
          <w:rFonts w:ascii="Times New Roman"/>
          <w:b/>
          <w:i w:val="false"/>
          <w:color w:val="000000"/>
        </w:rPr>
        <w:t xml:space="preserve">
Ұжымдық қауiпсiздiк туралы </w:t>
      </w:r>
      <w:r>
        <w:br/>
      </w:r>
      <w:r>
        <w:rPr>
          <w:rFonts w:ascii="Times New Roman"/>
          <w:b/>
          <w:i w:val="false"/>
          <w:color w:val="000000"/>
        </w:rPr>
        <w:t xml:space="preserve">
шарт Ұйымын бекiту </w:t>
      </w:r>
    </w:p>
    <w:bookmarkEnd w:id="4"/>
    <w:bookmarkStart w:name="z5"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Шартқа қатысушы мемлекеттер Ұжымдық қауiпсiздiк туралы Шарттың халықаралық аймақтық Ұйымын бекiтедi (бұдан әрi - Ұйым). </w:t>
      </w:r>
    </w:p>
    <w:bookmarkStart w:name="z6"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Шарттың және оның дамуы үшiн қабылданған халықаралық шарттардың ережелерi мен Шарттың ұжымдық қауiпсiздiк Кеңесiнiң шешiмдерi Ұйымға мүше-мемлекеттер (бұдан әрi - мүше-мемлекеттер) және Ұйымның өзi үшiн мiндеттi болып табылады. </w:t>
      </w:r>
    </w:p>
    <w:bookmarkStart w:name="z7" w:id="7"/>
    <w:p>
      <w:pPr>
        <w:spacing w:after="0"/>
        <w:ind w:left="0"/>
        <w:jc w:val="left"/>
      </w:pPr>
      <w:r>
        <w:rPr>
          <w:rFonts w:ascii="Times New Roman"/>
          <w:b/>
          <w:i w:val="false"/>
          <w:color w:val="000000"/>
        </w:rPr>
        <w:t xml:space="preserve"> 
  II-тарау </w:t>
      </w:r>
      <w:r>
        <w:br/>
      </w:r>
      <w:r>
        <w:rPr>
          <w:rFonts w:ascii="Times New Roman"/>
          <w:b/>
          <w:i w:val="false"/>
          <w:color w:val="000000"/>
        </w:rPr>
        <w:t xml:space="preserve">
Мақсаттары мен принциптерi </w:t>
      </w:r>
    </w:p>
    <w:bookmarkEnd w:id="7"/>
    <w:bookmarkStart w:name="z8"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Ұйымның мақсаттары бейбiтшіліктi, халықаралық және аймақтық қауiпсiздiк пен тұрақтылықты нығайту, ұжымдық негiзде мүше-мемлекеттердiң тәуелсiздігiн, аймақтық тұтастығы мен егемендiгiн қорғау болып табылады, оларға жету үшiн мүше-мемлекеттер басымдықты саяси құралдарға бередi. </w:t>
      </w:r>
    </w:p>
    <w:bookmarkStart w:name="z9"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Ұйым өз қызметiнде Ұйымның мүшелерi болып табылмайтын мемлекеттермен ынтымақтастық жасайды, қауіпсiздiк саласында әрекет ететiн халықаралық үкiметаралық ұйымдармен қарым-қатынас орнатады. Ұйым халықаралық құқықтың жалпыға танылған принциптерiнде негiзделген әдiл демократиялық бейбiтшiлiк тәртiптi қалыптастыруға көмек көрсетедi. </w:t>
      </w:r>
    </w:p>
    <w:bookmarkStart w:name="z10"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Ұйым тәуелсiздiктi мүлтiксiз құрметтеу, мүше-мемлекеттердiң қатысу еріктілігі, құқықтары мен міндеттерінің теңдігі, мүше-мемлекеттердің ұлттық юрисдикциясына жататын iстерге араласпау негiзiнде әрекет етедi. </w:t>
      </w:r>
    </w:p>
    <w:bookmarkStart w:name="z11"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Осы Жарғы мүше-мемлекеттердiң олар қатысушылары болып табылатын басқа халықаралық шарттар бойынша құқықтары мен мiндеттерiн қозғамайды. </w:t>
      </w:r>
    </w:p>
    <w:bookmarkStart w:name="z12" w:id="12"/>
    <w:p>
      <w:pPr>
        <w:spacing w:after="0"/>
        <w:ind w:left="0"/>
        <w:jc w:val="left"/>
      </w:pPr>
      <w:r>
        <w:rPr>
          <w:rFonts w:ascii="Times New Roman"/>
          <w:b/>
          <w:i w:val="false"/>
          <w:color w:val="000000"/>
        </w:rPr>
        <w:t xml:space="preserve"> 
  ІІІ-тарау </w:t>
      </w:r>
      <w:r>
        <w:br/>
      </w:r>
      <w:r>
        <w:rPr>
          <w:rFonts w:ascii="Times New Roman"/>
          <w:b/>
          <w:i w:val="false"/>
          <w:color w:val="000000"/>
        </w:rPr>
        <w:t xml:space="preserve">
Қызметiнiң бағыты </w:t>
      </w:r>
    </w:p>
    <w:bookmarkEnd w:id="12"/>
    <w:bookmarkStart w:name="z13" w:id="13"/>
    <w:p>
      <w:pPr>
        <w:spacing w:after="0"/>
        <w:ind w:left="0"/>
        <w:jc w:val="left"/>
      </w:pPr>
      <w:r>
        <w:rPr>
          <w:rFonts w:ascii="Times New Roman"/>
          <w:b/>
          <w:i w:val="false"/>
          <w:color w:val="000000"/>
        </w:rPr>
        <w:t xml:space="preserve"> 
  7-бап </w:t>
      </w:r>
    </w:p>
    <w:bookmarkEnd w:id="13"/>
    <w:p>
      <w:pPr>
        <w:spacing w:after="0"/>
        <w:ind w:left="0"/>
        <w:jc w:val="both"/>
      </w:pPr>
      <w:r>
        <w:rPr>
          <w:rFonts w:ascii="Times New Roman"/>
          <w:b w:val="false"/>
          <w:i w:val="false"/>
          <w:color w:val="000000"/>
          <w:sz w:val="28"/>
        </w:rPr>
        <w:t xml:space="preserve">      Ұйымның мақсаттарын iске асыру үшiн мүше-мемлекеттер оның шеңберiнде ұжымдық қауіпсiздiктiң нақты жүйесiн қалыптастыруға, коалициялық (аймақтық) әскер (күштер) топтарын және оларды басқару органдарын, әскери инфрақұрылымды құруға, қарулы күштер үшiн әскери кадрлар мен мамандар даярлауға, оларды қажет қару-жарақпен және әскери техникамен қамтамасыз етуге бiрлескен шаралар қабылдайды. </w:t>
      </w:r>
      <w:r>
        <w:br/>
      </w:r>
      <w:r>
        <w:rPr>
          <w:rFonts w:ascii="Times New Roman"/>
          <w:b w:val="false"/>
          <w:i w:val="false"/>
          <w:color w:val="000000"/>
          <w:sz w:val="28"/>
        </w:rPr>
        <w:t xml:space="preserve">
      Мүше-мемлекеттер басқа мүше-мемлекеттермен шұғыл кеңестердi (келiсiмдердi) өткiзгеннен кейiн, өз аумақтарында Ұйымның мүшелерi болып табылмайтын мемлекеттердiң әскер (күштер) топтарын, әскери инфрақұрылым объектілерiн орналастыру туралы шешiм қабылдайды. </w:t>
      </w:r>
    </w:p>
    <w:bookmarkStart w:name="z14" w:id="14"/>
    <w:p>
      <w:pPr>
        <w:spacing w:after="0"/>
        <w:ind w:left="0"/>
        <w:jc w:val="left"/>
      </w:pPr>
      <w:r>
        <w:rPr>
          <w:rFonts w:ascii="Times New Roman"/>
          <w:b/>
          <w:i w:val="false"/>
          <w:color w:val="000000"/>
        </w:rPr>
        <w:t xml:space="preserve"> 
  8-бап </w:t>
      </w:r>
    </w:p>
    <w:bookmarkEnd w:id="14"/>
    <w:p>
      <w:pPr>
        <w:spacing w:after="0"/>
        <w:ind w:left="0"/>
        <w:jc w:val="both"/>
      </w:pPr>
      <w:r>
        <w:rPr>
          <w:rFonts w:ascii="Times New Roman"/>
          <w:b w:val="false"/>
          <w:i w:val="false"/>
          <w:color w:val="000000"/>
          <w:sz w:val="28"/>
        </w:rPr>
        <w:t xml:space="preserve">      Мүше-мемлекеттер халықаралық терроризммен және экстремизммен, есiрткiлiк заттар мен психотроптық заттардың, қару-жарақтың заңсыз айналымымен, ұйымдасқан трансұлттық қылмыспен, жасырын көшi-қонмен және мүше-мемлекеттер қауiпсiздiгiне төнетiн басқа да қатерлермен күресуде өз күштерiн үйлестiредi және бiрiктiредi. </w:t>
      </w:r>
      <w:r>
        <w:br/>
      </w:r>
      <w:r>
        <w:rPr>
          <w:rFonts w:ascii="Times New Roman"/>
          <w:b w:val="false"/>
          <w:i w:val="false"/>
          <w:color w:val="000000"/>
          <w:sz w:val="28"/>
        </w:rPr>
        <w:t xml:space="preserve">
      Мүше-мемлекеттер өз қызметiн осы бағыттарда, соның iшiнде БҰҰ басшылық ролiмен барлық мүдделi мемлекеттермен және халықаралық үкiметаралық ұйымдармен тығыз ынтымақтастықта жүзеге асырады. </w:t>
      </w:r>
    </w:p>
    <w:bookmarkStart w:name="z15"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Мүше-мемлекеттер қауiпсiздiктiң халықаралық және аймақтық проблемалары бойынша, соның iшiнде Ұйымның кеңес беру механизмдерi мен рәсiмдерiн пайдалана отырып өздерiнiң сыртқы саяси ұстанымын келiседi және үйлестiредi. </w:t>
      </w:r>
    </w:p>
    <w:bookmarkStart w:name="z16" w:id="16"/>
    <w:p>
      <w:pPr>
        <w:spacing w:after="0"/>
        <w:ind w:left="0"/>
        <w:jc w:val="left"/>
      </w:pPr>
      <w:r>
        <w:rPr>
          <w:rFonts w:ascii="Times New Roman"/>
          <w:b/>
          <w:i w:val="false"/>
          <w:color w:val="000000"/>
        </w:rPr>
        <w:t xml:space="preserve"> 
  10-бап </w:t>
      </w:r>
    </w:p>
    <w:bookmarkEnd w:id="16"/>
    <w:p>
      <w:pPr>
        <w:spacing w:after="0"/>
        <w:ind w:left="0"/>
        <w:jc w:val="both"/>
      </w:pPr>
      <w:r>
        <w:rPr>
          <w:rFonts w:ascii="Times New Roman"/>
          <w:b w:val="false"/>
          <w:i w:val="false"/>
          <w:color w:val="000000"/>
          <w:sz w:val="28"/>
        </w:rPr>
        <w:t xml:space="preserve">      Мүше-мемлекеттер ұжымдық қауiпсiздiк жүйесiнiң қызметiн регламенттейтiн шарттық-құқықтық базаны дамыту жөнiнде және қорғаныс, әскери құрылыс және қауiпсiздiк мәселелерi бойынша ұлттық заңнаманы үйлестiру жөнiнде шаралар қабылдайды. </w:t>
      </w:r>
    </w:p>
    <w:bookmarkStart w:name="z17" w:id="17"/>
    <w:p>
      <w:pPr>
        <w:spacing w:after="0"/>
        <w:ind w:left="0"/>
        <w:jc w:val="left"/>
      </w:pPr>
      <w:r>
        <w:rPr>
          <w:rFonts w:ascii="Times New Roman"/>
          <w:b/>
          <w:i w:val="false"/>
          <w:color w:val="000000"/>
        </w:rPr>
        <w:t xml:space="preserve"> 
  IY-тарау </w:t>
      </w:r>
      <w:r>
        <w:br/>
      </w:r>
      <w:r>
        <w:rPr>
          <w:rFonts w:ascii="Times New Roman"/>
          <w:b/>
          <w:i w:val="false"/>
          <w:color w:val="000000"/>
        </w:rPr>
        <w:t xml:space="preserve">
Ұйымның органдары </w:t>
      </w:r>
    </w:p>
    <w:bookmarkEnd w:id="17"/>
    <w:bookmarkStart w:name="z18" w:id="18"/>
    <w:p>
      <w:pPr>
        <w:spacing w:after="0"/>
        <w:ind w:left="0"/>
        <w:jc w:val="left"/>
      </w:pPr>
      <w:r>
        <w:rPr>
          <w:rFonts w:ascii="Times New Roman"/>
          <w:b/>
          <w:i w:val="false"/>
          <w:color w:val="000000"/>
        </w:rPr>
        <w:t xml:space="preserve"> 
  11-бап </w:t>
      </w:r>
    </w:p>
    <w:bookmarkEnd w:id="18"/>
    <w:p>
      <w:pPr>
        <w:spacing w:after="0"/>
        <w:ind w:left="0"/>
        <w:jc w:val="both"/>
      </w:pPr>
      <w:r>
        <w:rPr>
          <w:rFonts w:ascii="Times New Roman"/>
          <w:b w:val="false"/>
          <w:i w:val="false"/>
          <w:color w:val="000000"/>
          <w:sz w:val="28"/>
        </w:rPr>
        <w:t xml:space="preserve">      Ұйымның органдары болып мыналар табылады: </w:t>
      </w:r>
      <w:r>
        <w:br/>
      </w:r>
      <w:r>
        <w:rPr>
          <w:rFonts w:ascii="Times New Roman"/>
          <w:b w:val="false"/>
          <w:i w:val="false"/>
          <w:color w:val="000000"/>
          <w:sz w:val="28"/>
        </w:rPr>
        <w:t xml:space="preserve">
      а) Ұжымдық қауiпсiздiк кеңесi (бұдан әрi - Кеңес); </w:t>
      </w:r>
      <w:r>
        <w:br/>
      </w:r>
      <w:r>
        <w:rPr>
          <w:rFonts w:ascii="Times New Roman"/>
          <w:b w:val="false"/>
          <w:i w:val="false"/>
          <w:color w:val="000000"/>
          <w:sz w:val="28"/>
        </w:rPr>
        <w:t xml:space="preserve">
      б) Сыртқы iстер министрлерінің кеңесi (бұдан әрi - СIМК); </w:t>
      </w:r>
      <w:r>
        <w:br/>
      </w:r>
      <w:r>
        <w:rPr>
          <w:rFonts w:ascii="Times New Roman"/>
          <w:b w:val="false"/>
          <w:i w:val="false"/>
          <w:color w:val="000000"/>
          <w:sz w:val="28"/>
        </w:rPr>
        <w:t xml:space="preserve">
      в) Қорғаныс министрлерінің кеңесi (бұдан әрi - ҚМК); </w:t>
      </w:r>
      <w:r>
        <w:br/>
      </w:r>
      <w:r>
        <w:rPr>
          <w:rFonts w:ascii="Times New Roman"/>
          <w:b w:val="false"/>
          <w:i w:val="false"/>
          <w:color w:val="000000"/>
          <w:sz w:val="28"/>
        </w:rPr>
        <w:t xml:space="preserve">
      г) Қауiпсiздiк кеңесi хатшыларының комитетi (бұдан әрi - ҚКХК). </w:t>
      </w:r>
      <w:r>
        <w:br/>
      </w:r>
      <w:r>
        <w:rPr>
          <w:rFonts w:ascii="Times New Roman"/>
          <w:b w:val="false"/>
          <w:i w:val="false"/>
          <w:color w:val="000000"/>
          <w:sz w:val="28"/>
        </w:rPr>
        <w:t xml:space="preserve">
      Ұйымның тұрақты әрекет ететiн жұмыс органы Ұйымның Хатшылығы болып табылады (бұдан әрi - Хатшылық). </w:t>
      </w:r>
      <w:r>
        <w:br/>
      </w:r>
      <w:r>
        <w:rPr>
          <w:rFonts w:ascii="Times New Roman"/>
          <w:b w:val="false"/>
          <w:i w:val="false"/>
          <w:color w:val="000000"/>
          <w:sz w:val="28"/>
        </w:rPr>
        <w:t xml:space="preserve">
      Жоғарыда көрсетiлген органдардың функциялары мен жұмыс тәртiбi осы Жарғымен, сондай-ақ Кеңес бекiткен жекелеген Ережелермен регламенттеледi. </w:t>
      </w:r>
    </w:p>
    <w:bookmarkStart w:name="z19" w:id="19"/>
    <w:p>
      <w:pPr>
        <w:spacing w:after="0"/>
        <w:ind w:left="0"/>
        <w:jc w:val="left"/>
      </w:pPr>
      <w:r>
        <w:rPr>
          <w:rFonts w:ascii="Times New Roman"/>
          <w:b/>
          <w:i w:val="false"/>
          <w:color w:val="000000"/>
        </w:rPr>
        <w:t xml:space="preserve"> 
  12-бап </w:t>
      </w:r>
    </w:p>
    <w:bookmarkEnd w:id="19"/>
    <w:p>
      <w:pPr>
        <w:spacing w:after="0"/>
        <w:ind w:left="0"/>
        <w:jc w:val="both"/>
      </w:pPr>
      <w:r>
        <w:rPr>
          <w:rFonts w:ascii="Times New Roman"/>
          <w:b w:val="false"/>
          <w:i w:val="false"/>
          <w:color w:val="000000"/>
          <w:sz w:val="28"/>
        </w:rPr>
        <w:t xml:space="preserve">      Кеңестің, СIМК, ҚМК мен ҚКХК рәсiмдiктен басқа мәселелерi бойынша шешiмдерi консенсуспен қабылданады. </w:t>
      </w:r>
      <w:r>
        <w:br/>
      </w:r>
      <w:r>
        <w:rPr>
          <w:rFonts w:ascii="Times New Roman"/>
          <w:b w:val="false"/>
          <w:i w:val="false"/>
          <w:color w:val="000000"/>
          <w:sz w:val="28"/>
        </w:rPr>
        <w:t xml:space="preserve">
      Кез келген мүше-мемлекеттің дауыс беру кезiнде бiр дауысы болады. Дауыс беру, соның iшiнде рәсiмдiк мәселелер бойынша дауыс беру тәртiбi Кеңес бекiтетiн Ұйым органдары рәсiмдерiнiң ережелерiмен регламенттеледi. </w:t>
      </w:r>
      <w:r>
        <w:br/>
      </w:r>
      <w:r>
        <w:rPr>
          <w:rFonts w:ascii="Times New Roman"/>
          <w:b w:val="false"/>
          <w:i w:val="false"/>
          <w:color w:val="000000"/>
          <w:sz w:val="28"/>
        </w:rPr>
        <w:t xml:space="preserve">
      Кеңестің шешiмдерi және олардың орындалуы үшiн қабылданатын СIМК, ҚМК және ҚКХК шешiмдерi мүше-мемлекеттер үшін мiндеттi болып табылады және ұлттық заңнамамен белгiленген тәртiпте орындалады. </w:t>
      </w:r>
    </w:p>
    <w:bookmarkStart w:name="z20" w:id="20"/>
    <w:p>
      <w:pPr>
        <w:spacing w:after="0"/>
        <w:ind w:left="0"/>
        <w:jc w:val="left"/>
      </w:pPr>
      <w:r>
        <w:rPr>
          <w:rFonts w:ascii="Times New Roman"/>
          <w:b/>
          <w:i w:val="false"/>
          <w:color w:val="000000"/>
        </w:rPr>
        <w:t xml:space="preserve"> 
  13-бап </w:t>
      </w:r>
    </w:p>
    <w:bookmarkEnd w:id="20"/>
    <w:p>
      <w:pPr>
        <w:spacing w:after="0"/>
        <w:ind w:left="0"/>
        <w:jc w:val="both"/>
      </w:pPr>
      <w:r>
        <w:rPr>
          <w:rFonts w:ascii="Times New Roman"/>
          <w:b w:val="false"/>
          <w:i w:val="false"/>
          <w:color w:val="000000"/>
          <w:sz w:val="28"/>
        </w:rPr>
        <w:t xml:space="preserve">      Кеңес Ұйымның жоғары органы болып табылады. </w:t>
      </w:r>
      <w:r>
        <w:br/>
      </w:r>
      <w:r>
        <w:rPr>
          <w:rFonts w:ascii="Times New Roman"/>
          <w:b w:val="false"/>
          <w:i w:val="false"/>
          <w:color w:val="000000"/>
          <w:sz w:val="28"/>
        </w:rPr>
        <w:t xml:space="preserve">
      Кеңес ұйым қызметiнiң принциптiк мәселелерiн қарайды және оның мақсаттары мен міндеттерiн iске асыруға бағытталған шешiмдердi қабылдайды, сондай-ақ осы мақсаттарды iске асыру үшiн мүше-мемлекеттердiң бiрлескен қызметi мен оны үйлестiрудi қамтамасыз етедi. </w:t>
      </w:r>
      <w:r>
        <w:br/>
      </w:r>
      <w:r>
        <w:rPr>
          <w:rFonts w:ascii="Times New Roman"/>
          <w:b w:val="false"/>
          <w:i w:val="false"/>
          <w:color w:val="000000"/>
          <w:sz w:val="28"/>
        </w:rPr>
        <w:t xml:space="preserve">
      Кеңестiң құрамына мүше-мемлекеттердің басшылары кiредi. </w:t>
      </w:r>
      <w:r>
        <w:br/>
      </w:r>
      <w:r>
        <w:rPr>
          <w:rFonts w:ascii="Times New Roman"/>
          <w:b w:val="false"/>
          <w:i w:val="false"/>
          <w:color w:val="000000"/>
          <w:sz w:val="28"/>
        </w:rPr>
        <w:t xml:space="preserve">
      Кеңестің мәжiлiстерiне мүше-мемлекеттердің сыртқы iстер министрлерi, қорғаныс министрлерi, қауіпсiздік кеңесiнiң хатшылары, Ұйымның Бас хатшысы, Ұйым жанындағы мүше-мемлекеттердiң Өкiлеттi өкілдерi және шақырылған адамдар. </w:t>
      </w:r>
      <w:r>
        <w:br/>
      </w:r>
      <w:r>
        <w:rPr>
          <w:rFonts w:ascii="Times New Roman"/>
          <w:b w:val="false"/>
          <w:i w:val="false"/>
          <w:color w:val="000000"/>
          <w:sz w:val="28"/>
        </w:rPr>
        <w:t xml:space="preserve">
      Кеңес тұрақты немесе уақытша негiзде Ұйымның жұмысшы және көмекшi органдарын құруға құқылы. </w:t>
      </w:r>
      <w:r>
        <w:br/>
      </w:r>
      <w:r>
        <w:rPr>
          <w:rFonts w:ascii="Times New Roman"/>
          <w:b w:val="false"/>
          <w:i w:val="false"/>
          <w:color w:val="000000"/>
          <w:sz w:val="28"/>
        </w:rPr>
        <w:t xml:space="preserve">
      Егер Кеңес басқа шешiм қабылдамаса, онда Кеңестiң кезектi сессиясы өтетiн аумақ мемлекетiнің басшысы Кеңестiң Төрағасы (бұдан әрi - Төраға) болып сайланады. Оның құқығы мен мiндеттерi Кеңестiң келесi кезектi сессиясына дейiнгi кезеңге сақталады. </w:t>
      </w:r>
      <w:r>
        <w:br/>
      </w:r>
      <w:r>
        <w:rPr>
          <w:rFonts w:ascii="Times New Roman"/>
          <w:b w:val="false"/>
          <w:i w:val="false"/>
          <w:color w:val="000000"/>
          <w:sz w:val="28"/>
        </w:rPr>
        <w:t xml:space="preserve">
      Егер Төраға өз функцияларын орындай алмаса, онда қалған кезеңге жаңа Төраға сайланады. </w:t>
      </w:r>
      <w:r>
        <w:br/>
      </w:r>
      <w:r>
        <w:rPr>
          <w:rFonts w:ascii="Times New Roman"/>
          <w:b w:val="false"/>
          <w:i w:val="false"/>
          <w:color w:val="000000"/>
          <w:sz w:val="28"/>
        </w:rPr>
        <w:t xml:space="preserve">
      Кеңес сессияларының арасындағы кезеңде Ұйым органдары қабылдайтын шешiмдердi iске асырудағы мүше-мемлекеттердiң өзара iс-қимылын үйлестiру мәселелерiмен Ұйым жанындағы Тұрақты Кеңес (бұдан әрi - Тұрақты Кеңес) айналысады. </w:t>
      </w:r>
      <w:r>
        <w:br/>
      </w:r>
      <w:r>
        <w:rPr>
          <w:rFonts w:ascii="Times New Roman"/>
          <w:b w:val="false"/>
          <w:i w:val="false"/>
          <w:color w:val="000000"/>
          <w:sz w:val="28"/>
        </w:rPr>
        <w:t xml:space="preserve">
      Тұрақты Кеңес олардың мемлекетiшілiк рәсiмдерiне сәйкес мүше-мемлекеттер тағайындайтын Өкiлеттi өкілдерден (бұдан әрi - Өкiлеттi өкілдер) тұрады, және Кеңес бекiтетiн Ережеге сәйкес әрекет етедi. </w:t>
      </w:r>
    </w:p>
    <w:bookmarkStart w:name="z21" w:id="21"/>
    <w:p>
      <w:pPr>
        <w:spacing w:after="0"/>
        <w:ind w:left="0"/>
        <w:jc w:val="left"/>
      </w:pPr>
      <w:r>
        <w:rPr>
          <w:rFonts w:ascii="Times New Roman"/>
          <w:b/>
          <w:i w:val="false"/>
          <w:color w:val="000000"/>
        </w:rPr>
        <w:t xml:space="preserve"> 
  14-бап </w:t>
      </w:r>
    </w:p>
    <w:bookmarkEnd w:id="21"/>
    <w:p>
      <w:pPr>
        <w:spacing w:after="0"/>
        <w:ind w:left="0"/>
        <w:jc w:val="both"/>
      </w:pPr>
      <w:r>
        <w:rPr>
          <w:rFonts w:ascii="Times New Roman"/>
          <w:b w:val="false"/>
          <w:i w:val="false"/>
          <w:color w:val="000000"/>
          <w:sz w:val="28"/>
        </w:rPr>
        <w:t xml:space="preserve">      СIМК мүше-мемлекеттердің iшкi саясат саласындағы өзара iс-қимылын үйлестiру мәселелерi жөнiндегi Ұйымның кеңес берушi және атқарушы органы болып табылады. </w:t>
      </w:r>
    </w:p>
    <w:bookmarkStart w:name="z22" w:id="22"/>
    <w:p>
      <w:pPr>
        <w:spacing w:after="0"/>
        <w:ind w:left="0"/>
        <w:jc w:val="left"/>
      </w:pPr>
      <w:r>
        <w:rPr>
          <w:rFonts w:ascii="Times New Roman"/>
          <w:b/>
          <w:i w:val="false"/>
          <w:color w:val="000000"/>
        </w:rPr>
        <w:t xml:space="preserve"> 
  15-бап </w:t>
      </w:r>
    </w:p>
    <w:bookmarkEnd w:id="22"/>
    <w:p>
      <w:pPr>
        <w:spacing w:after="0"/>
        <w:ind w:left="0"/>
        <w:jc w:val="both"/>
      </w:pPr>
      <w:r>
        <w:rPr>
          <w:rFonts w:ascii="Times New Roman"/>
          <w:b w:val="false"/>
          <w:i w:val="false"/>
          <w:color w:val="000000"/>
          <w:sz w:val="28"/>
        </w:rPr>
        <w:t xml:space="preserve">      ҚМК мүше-мемлекеттердің әскери саясат, әскери құрылыс және әскери-техникалық ынтымақтастық саласындағы өзара iс-қимылын үйлестiру мәселелерi жөнiндегi Ұйымның кеңес берушi және атқарушы органы болып табылады. </w:t>
      </w:r>
    </w:p>
    <w:bookmarkStart w:name="z23" w:id="23"/>
    <w:p>
      <w:pPr>
        <w:spacing w:after="0"/>
        <w:ind w:left="0"/>
        <w:jc w:val="left"/>
      </w:pPr>
      <w:r>
        <w:rPr>
          <w:rFonts w:ascii="Times New Roman"/>
          <w:b/>
          <w:i w:val="false"/>
          <w:color w:val="000000"/>
        </w:rPr>
        <w:t xml:space="preserve"> 
  16-бап </w:t>
      </w:r>
    </w:p>
    <w:bookmarkEnd w:id="23"/>
    <w:p>
      <w:pPr>
        <w:spacing w:after="0"/>
        <w:ind w:left="0"/>
        <w:jc w:val="both"/>
      </w:pPr>
      <w:r>
        <w:rPr>
          <w:rFonts w:ascii="Times New Roman"/>
          <w:b w:val="false"/>
          <w:i w:val="false"/>
          <w:color w:val="000000"/>
          <w:sz w:val="28"/>
        </w:rPr>
        <w:t xml:space="preserve">      ҚКХК мүше-мемлекеттердің ұлттық қауiпсiздiктi қамтамасыз ету саласындағы өзара iс-қимылын үйлестiру мәселелерi жөнiндегi Ұйымның кеңес берушi және атқарушы органы болып табылады. </w:t>
      </w:r>
    </w:p>
    <w:bookmarkStart w:name="z24" w:id="24"/>
    <w:p>
      <w:pPr>
        <w:spacing w:after="0"/>
        <w:ind w:left="0"/>
        <w:jc w:val="left"/>
      </w:pPr>
      <w:r>
        <w:rPr>
          <w:rFonts w:ascii="Times New Roman"/>
          <w:b/>
          <w:i w:val="false"/>
          <w:color w:val="000000"/>
        </w:rPr>
        <w:t xml:space="preserve"> 
  Ү-тарау </w:t>
      </w:r>
      <w:r>
        <w:br/>
      </w:r>
      <w:r>
        <w:rPr>
          <w:rFonts w:ascii="Times New Roman"/>
          <w:b/>
          <w:i w:val="false"/>
          <w:color w:val="000000"/>
        </w:rPr>
        <w:t xml:space="preserve">
Хатшылық </w:t>
      </w:r>
    </w:p>
    <w:bookmarkEnd w:id="24"/>
    <w:bookmarkStart w:name="z25" w:id="25"/>
    <w:p>
      <w:pPr>
        <w:spacing w:after="0"/>
        <w:ind w:left="0"/>
        <w:jc w:val="left"/>
      </w:pPr>
      <w:r>
        <w:rPr>
          <w:rFonts w:ascii="Times New Roman"/>
          <w:b/>
          <w:i w:val="false"/>
          <w:color w:val="000000"/>
        </w:rPr>
        <w:t xml:space="preserve"> 
  17-бап </w:t>
      </w:r>
    </w:p>
    <w:bookmarkEnd w:id="25"/>
    <w:p>
      <w:pPr>
        <w:spacing w:after="0"/>
        <w:ind w:left="0"/>
        <w:jc w:val="both"/>
      </w:pPr>
      <w:r>
        <w:rPr>
          <w:rFonts w:ascii="Times New Roman"/>
          <w:b w:val="false"/>
          <w:i w:val="false"/>
          <w:color w:val="000000"/>
          <w:sz w:val="28"/>
        </w:rPr>
        <w:t xml:space="preserve">      Хатшылық Ұйым органдарының қызметiн ұйымдық, ақпараттық, талдаумен және кеңес берумен қамтамасыз етудi жүзеге асырады. </w:t>
      </w:r>
      <w:r>
        <w:br/>
      </w:r>
      <w:r>
        <w:rPr>
          <w:rFonts w:ascii="Times New Roman"/>
          <w:b w:val="false"/>
          <w:i w:val="false"/>
          <w:color w:val="000000"/>
          <w:sz w:val="28"/>
        </w:rPr>
        <w:t xml:space="preserve">
      Хатшылық Тұрақты Кеңеспен өзара iс-қимыл жасау үшiн Ұйым органдарының шешiмдерi мен басқа да құжаттардың жобаларын дайындауды жүзеге асырады. </w:t>
      </w:r>
      <w:r>
        <w:br/>
      </w:r>
      <w:r>
        <w:rPr>
          <w:rFonts w:ascii="Times New Roman"/>
          <w:b w:val="false"/>
          <w:i w:val="false"/>
          <w:color w:val="000000"/>
          <w:sz w:val="28"/>
        </w:rPr>
        <w:t xml:space="preserve">
      Хатшылық мүше-мемлекеттердiң Ұйымның бюджетiне үлестiк жарналарына теңдей квоталық негiзде мүше-мемлекеттердiң азаматтары (лауазымды тұлғалар) және мүше-мемлекеттердiң келiсiм-шарт бойынша конкурстық негiзде жұмысқа қабылданған азаматтары (қызметкерлер) санынан құралады. </w:t>
      </w:r>
      <w:r>
        <w:br/>
      </w:r>
      <w:r>
        <w:rPr>
          <w:rFonts w:ascii="Times New Roman"/>
          <w:b w:val="false"/>
          <w:i w:val="false"/>
          <w:color w:val="000000"/>
          <w:sz w:val="28"/>
        </w:rPr>
        <w:t xml:space="preserve">
      Хатшылықтың функциялары, құрылуы мен жұмыс тәртiбi Кеңес бекiткен тиiстi Ережемен айқындалады. </w:t>
      </w:r>
      <w:r>
        <w:br/>
      </w:r>
      <w:r>
        <w:rPr>
          <w:rFonts w:ascii="Times New Roman"/>
          <w:b w:val="false"/>
          <w:i w:val="false"/>
          <w:color w:val="000000"/>
          <w:sz w:val="28"/>
        </w:rPr>
        <w:t xml:space="preserve">
      Хатшылықтың орналасқан жерi Мәскеу қаласы, Ресей Федерациясы болып табылады. Хатшылықтың Ресей Федерациясының аумағында болу шарттары тиiстi халықаралық шарт негiзінде реттеледi. </w:t>
      </w:r>
    </w:p>
    <w:bookmarkStart w:name="z26" w:id="26"/>
    <w:p>
      <w:pPr>
        <w:spacing w:after="0"/>
        <w:ind w:left="0"/>
        <w:jc w:val="left"/>
      </w:pPr>
      <w:r>
        <w:rPr>
          <w:rFonts w:ascii="Times New Roman"/>
          <w:b/>
          <w:i w:val="false"/>
          <w:color w:val="000000"/>
        </w:rPr>
        <w:t xml:space="preserve"> 
  18-бап </w:t>
      </w:r>
    </w:p>
    <w:bookmarkEnd w:id="26"/>
    <w:p>
      <w:pPr>
        <w:spacing w:after="0"/>
        <w:ind w:left="0"/>
        <w:jc w:val="both"/>
      </w:pPr>
      <w:r>
        <w:rPr>
          <w:rFonts w:ascii="Times New Roman"/>
          <w:b w:val="false"/>
          <w:i w:val="false"/>
          <w:color w:val="000000"/>
          <w:sz w:val="28"/>
        </w:rPr>
        <w:t xml:space="preserve">      Ұйымның бас хатшысы (бұдан әрi - Бас хатшы) Ұйымның жоғары әкiмшілік лауазымды тұлғасы болып табылады және Хатшылыққа басшылық жасауды жүзеге асырады. </w:t>
      </w:r>
      <w:r>
        <w:br/>
      </w:r>
      <w:r>
        <w:rPr>
          <w:rFonts w:ascii="Times New Roman"/>
          <w:b w:val="false"/>
          <w:i w:val="false"/>
          <w:color w:val="000000"/>
          <w:sz w:val="28"/>
        </w:rPr>
        <w:t xml:space="preserve">
      Бас хатшы Кеңес шешiмiмен мүше-мемлекеттердiң азаматтары санынан СIМК ұсынуы бойынша үш жыл мерзiмге тағайындалады. </w:t>
      </w:r>
      <w:r>
        <w:br/>
      </w:r>
      <w:r>
        <w:rPr>
          <w:rFonts w:ascii="Times New Roman"/>
          <w:b w:val="false"/>
          <w:i w:val="false"/>
          <w:color w:val="000000"/>
          <w:sz w:val="28"/>
        </w:rPr>
        <w:t xml:space="preserve">
      Бас хатшы Кеңеске есеп бередi, Кеңестің, СIМК, ҚМК, ҚКХК және Тұрақты Кеңестiң мәжiлiстерiне қатысады. </w:t>
      </w:r>
      <w:r>
        <w:br/>
      </w:r>
      <w:r>
        <w:rPr>
          <w:rFonts w:ascii="Times New Roman"/>
          <w:b w:val="false"/>
          <w:i w:val="false"/>
          <w:color w:val="000000"/>
          <w:sz w:val="28"/>
        </w:rPr>
        <w:t xml:space="preserve">
      Бас хатшы Кеңестің шешiмдерiне сәйкес Ұйым органдарының тиiстi ұсыныстары мен құжаттарының жобаларын әзiрлеудi үйлестiредi, Ұйымның мүшелерi болып табылмайтын басқа да халықаралық үкiметаралық ұйымдармен және мемлекеттермен жұмыс бабындағы қарым-қатынастарды жүзеге асырады. </w:t>
      </w:r>
      <w:r>
        <w:br/>
      </w:r>
      <w:r>
        <w:rPr>
          <w:rFonts w:ascii="Times New Roman"/>
          <w:b w:val="false"/>
          <w:i w:val="false"/>
          <w:color w:val="000000"/>
          <w:sz w:val="28"/>
        </w:rPr>
        <w:t xml:space="preserve">
      Бас хатшы осы Жарғыға, Ұйымның шеңберiнде жасалатын басқа да халықаралық шарттар мен қабылданатын құжаттарға қатысты депозитарий болып табылады. </w:t>
      </w:r>
    </w:p>
    <w:bookmarkStart w:name="z27" w:id="27"/>
    <w:p>
      <w:pPr>
        <w:spacing w:after="0"/>
        <w:ind w:left="0"/>
        <w:jc w:val="left"/>
      </w:pPr>
      <w:r>
        <w:rPr>
          <w:rFonts w:ascii="Times New Roman"/>
          <w:b/>
          <w:i w:val="false"/>
          <w:color w:val="000000"/>
        </w:rPr>
        <w:t xml:space="preserve"> 
  YI-тарау </w:t>
      </w:r>
      <w:r>
        <w:br/>
      </w:r>
      <w:r>
        <w:rPr>
          <w:rFonts w:ascii="Times New Roman"/>
          <w:b/>
          <w:i w:val="false"/>
          <w:color w:val="000000"/>
        </w:rPr>
        <w:t xml:space="preserve">
Мүшелік </w:t>
      </w:r>
    </w:p>
    <w:bookmarkEnd w:id="27"/>
    <w:bookmarkStart w:name="z28" w:id="28"/>
    <w:p>
      <w:pPr>
        <w:spacing w:after="0"/>
        <w:ind w:left="0"/>
        <w:jc w:val="left"/>
      </w:pPr>
      <w:r>
        <w:rPr>
          <w:rFonts w:ascii="Times New Roman"/>
          <w:b/>
          <w:i w:val="false"/>
          <w:color w:val="000000"/>
        </w:rPr>
        <w:t xml:space="preserve"> 
  19-бап </w:t>
      </w:r>
    </w:p>
    <w:bookmarkEnd w:id="28"/>
    <w:p>
      <w:pPr>
        <w:spacing w:after="0"/>
        <w:ind w:left="0"/>
        <w:jc w:val="both"/>
      </w:pPr>
      <w:r>
        <w:rPr>
          <w:rFonts w:ascii="Times New Roman"/>
          <w:b w:val="false"/>
          <w:i w:val="false"/>
          <w:color w:val="000000"/>
          <w:sz w:val="28"/>
        </w:rPr>
        <w:t xml:space="preserve">      Ұйымның мүшесi болып оның мақсаттары мен принциптерiн қолдайтын және осы Жарғыда және Ұйымның шеңберiнде әрекет ететiн басқа да халықаралық шарттар мен шешiмдерде көрсетiлген мiндеттемелердi өзiне ала алатын кез келген мемлекет бола алады. </w:t>
      </w:r>
      <w:r>
        <w:br/>
      </w:r>
      <w:r>
        <w:rPr>
          <w:rFonts w:ascii="Times New Roman"/>
          <w:b w:val="false"/>
          <w:i w:val="false"/>
          <w:color w:val="000000"/>
          <w:sz w:val="28"/>
        </w:rPr>
        <w:t xml:space="preserve">
      Ұйымға қабылдау туралы шешiмдi Кеңес қабылдайды. </w:t>
      </w:r>
      <w:r>
        <w:br/>
      </w:r>
      <w:r>
        <w:rPr>
          <w:rFonts w:ascii="Times New Roman"/>
          <w:b w:val="false"/>
          <w:i w:val="false"/>
          <w:color w:val="000000"/>
          <w:sz w:val="28"/>
        </w:rPr>
        <w:t xml:space="preserve">
      Кез келген мүше-мемлекет Ұйымнан шығуға құқылы. Ұйымның шеңберiнде өз мiндеттемелерiн реттегеннен кейiн бұл мемлекет Жарғының депозитарийiне шығу күнiне дейiнгi алты айдан кешiктiрмей шығу туралы ресми хабарландыру жiбередi. </w:t>
      </w:r>
      <w:r>
        <w:br/>
      </w:r>
      <w:r>
        <w:rPr>
          <w:rFonts w:ascii="Times New Roman"/>
          <w:b w:val="false"/>
          <w:i w:val="false"/>
          <w:color w:val="000000"/>
          <w:sz w:val="28"/>
        </w:rPr>
        <w:t xml:space="preserve">
      Ұйымға қабылдану және шығу тәртiбi Кеңес бекiткен тиiстi Ережемен анықталады. </w:t>
      </w:r>
    </w:p>
    <w:bookmarkStart w:name="z29" w:id="29"/>
    <w:p>
      <w:pPr>
        <w:spacing w:after="0"/>
        <w:ind w:left="0"/>
        <w:jc w:val="left"/>
      </w:pPr>
      <w:r>
        <w:rPr>
          <w:rFonts w:ascii="Times New Roman"/>
          <w:b/>
          <w:i w:val="false"/>
          <w:color w:val="000000"/>
        </w:rPr>
        <w:t xml:space="preserve"> 
  20-бап </w:t>
      </w:r>
    </w:p>
    <w:bookmarkEnd w:id="29"/>
    <w:p>
      <w:pPr>
        <w:spacing w:after="0"/>
        <w:ind w:left="0"/>
        <w:jc w:val="both"/>
      </w:pPr>
      <w:r>
        <w:rPr>
          <w:rFonts w:ascii="Times New Roman"/>
          <w:b w:val="false"/>
          <w:i w:val="false"/>
          <w:color w:val="000000"/>
          <w:sz w:val="28"/>
        </w:rPr>
        <w:t xml:space="preserve">      Мүше-мемлекет осы Жарғының ережелерiн, Кеңестiң шешiмдерiн және оларды орындау үшiн қабылданған Ұйымның басқа органдарының шешiмдерiн орындамаған жағдайда Кеңес оның Ұйым органдарының қызметiне қатысуын тоқтатуы мүмкiн. </w:t>
      </w:r>
      <w:r>
        <w:br/>
      </w:r>
      <w:r>
        <w:rPr>
          <w:rFonts w:ascii="Times New Roman"/>
          <w:b w:val="false"/>
          <w:i w:val="false"/>
          <w:color w:val="000000"/>
          <w:sz w:val="28"/>
        </w:rPr>
        <w:t xml:space="preserve">
      Мүше-мемлекеттің аталған мiндеттемелердi орындамауы жалғасқан жағдайда Кеңес оны Ұйымнан шығару туралы шешiм қабылдай алады. </w:t>
      </w:r>
      <w:r>
        <w:br/>
      </w:r>
      <w:r>
        <w:rPr>
          <w:rFonts w:ascii="Times New Roman"/>
          <w:b w:val="false"/>
          <w:i w:val="false"/>
          <w:color w:val="000000"/>
          <w:sz w:val="28"/>
        </w:rPr>
        <w:t xml:space="preserve">
      Сондай мүше-мемлекетке қатысты осы мәселелер бойынша шешiмдер оның дауысын есепке алмастан қабылданады. </w:t>
      </w:r>
      <w:r>
        <w:br/>
      </w:r>
      <w:r>
        <w:rPr>
          <w:rFonts w:ascii="Times New Roman"/>
          <w:b w:val="false"/>
          <w:i w:val="false"/>
          <w:color w:val="000000"/>
          <w:sz w:val="28"/>
        </w:rPr>
        <w:t xml:space="preserve">
      Мүше-мемлекеттердiң Ұйым органдарының қызметiне қатысуын тоқтату немесе Ұйымнан шығару тәртiбi Кеңес бекiткен тиiстi Ережемен анықталады. </w:t>
      </w:r>
    </w:p>
    <w:bookmarkStart w:name="z30" w:id="30"/>
    <w:p>
      <w:pPr>
        <w:spacing w:after="0"/>
        <w:ind w:left="0"/>
        <w:jc w:val="left"/>
      </w:pPr>
      <w:r>
        <w:rPr>
          <w:rFonts w:ascii="Times New Roman"/>
          <w:b/>
          <w:i w:val="false"/>
          <w:color w:val="000000"/>
        </w:rPr>
        <w:t xml:space="preserve"> 
  YII-тарау </w:t>
      </w:r>
      <w:r>
        <w:br/>
      </w:r>
      <w:r>
        <w:rPr>
          <w:rFonts w:ascii="Times New Roman"/>
          <w:b/>
          <w:i w:val="false"/>
          <w:color w:val="000000"/>
        </w:rPr>
        <w:t xml:space="preserve">
Бақылаушылар </w:t>
      </w:r>
    </w:p>
    <w:bookmarkEnd w:id="30"/>
    <w:bookmarkStart w:name="z31" w:id="31"/>
    <w:p>
      <w:pPr>
        <w:spacing w:after="0"/>
        <w:ind w:left="0"/>
        <w:jc w:val="left"/>
      </w:pPr>
      <w:r>
        <w:rPr>
          <w:rFonts w:ascii="Times New Roman"/>
          <w:b/>
          <w:i w:val="false"/>
          <w:color w:val="000000"/>
        </w:rPr>
        <w:t xml:space="preserve"> 
  21-бап </w:t>
      </w:r>
    </w:p>
    <w:bookmarkEnd w:id="31"/>
    <w:p>
      <w:pPr>
        <w:spacing w:after="0"/>
        <w:ind w:left="0"/>
        <w:jc w:val="both"/>
      </w:pPr>
      <w:r>
        <w:rPr>
          <w:rFonts w:ascii="Times New Roman"/>
          <w:b w:val="false"/>
          <w:i w:val="false"/>
          <w:color w:val="000000"/>
          <w:sz w:val="28"/>
        </w:rPr>
        <w:t xml:space="preserve">      Ұйым жанындағы бақылаушының мәртебесi Ұйымның мүшесi болып табылмайтын мемлекетке, сондай-ақ Бас хатшының атына жазылған ресми жазбаша өтiнуiне сәйкес халықаралық ұйымға ұсынылуы мүмкiн. Бақылаушының мәртебесiн ұсыну, тоқтату немесе күшiн жою туралы шешiмдi Кеңес қабылдайды. </w:t>
      </w:r>
      <w:r>
        <w:br/>
      </w:r>
      <w:r>
        <w:rPr>
          <w:rFonts w:ascii="Times New Roman"/>
          <w:b w:val="false"/>
          <w:i w:val="false"/>
          <w:color w:val="000000"/>
          <w:sz w:val="28"/>
        </w:rPr>
        <w:t xml:space="preserve">
      Бақылаушылардың Ұйым органдарының сессиялары мен мәжiлiстерiне қатысуы Ұйым органдары рәсiмдерiнің ережелерiмен регламенттеледi. </w:t>
      </w:r>
    </w:p>
    <w:bookmarkStart w:name="z32" w:id="32"/>
    <w:p>
      <w:pPr>
        <w:spacing w:after="0"/>
        <w:ind w:left="0"/>
        <w:jc w:val="left"/>
      </w:pPr>
      <w:r>
        <w:rPr>
          <w:rFonts w:ascii="Times New Roman"/>
          <w:b/>
          <w:i w:val="false"/>
          <w:color w:val="000000"/>
        </w:rPr>
        <w:t xml:space="preserve"> 
  ҮІІІ-тарау </w:t>
      </w:r>
      <w:r>
        <w:br/>
      </w:r>
      <w:r>
        <w:rPr>
          <w:rFonts w:ascii="Times New Roman"/>
          <w:b/>
          <w:i w:val="false"/>
          <w:color w:val="000000"/>
        </w:rPr>
        <w:t xml:space="preserve">
Құқықтық қабiлеттілiгі, </w:t>
      </w:r>
      <w:r>
        <w:br/>
      </w:r>
      <w:r>
        <w:rPr>
          <w:rFonts w:ascii="Times New Roman"/>
          <w:b/>
          <w:i w:val="false"/>
          <w:color w:val="000000"/>
        </w:rPr>
        <w:t xml:space="preserve">
артықшылықтары мен иммунитеттер </w:t>
      </w:r>
    </w:p>
    <w:bookmarkEnd w:id="32"/>
    <w:bookmarkStart w:name="z33" w:id="33"/>
    <w:p>
      <w:pPr>
        <w:spacing w:after="0"/>
        <w:ind w:left="0"/>
        <w:jc w:val="left"/>
      </w:pPr>
      <w:r>
        <w:rPr>
          <w:rFonts w:ascii="Times New Roman"/>
          <w:b/>
          <w:i w:val="false"/>
          <w:color w:val="000000"/>
        </w:rPr>
        <w:t xml:space="preserve"> 
  22-бап </w:t>
      </w:r>
    </w:p>
    <w:bookmarkEnd w:id="33"/>
    <w:p>
      <w:pPr>
        <w:spacing w:after="0"/>
        <w:ind w:left="0"/>
        <w:jc w:val="both"/>
      </w:pPr>
      <w:r>
        <w:rPr>
          <w:rFonts w:ascii="Times New Roman"/>
          <w:b w:val="false"/>
          <w:i w:val="false"/>
          <w:color w:val="000000"/>
          <w:sz w:val="28"/>
        </w:rPr>
        <w:t xml:space="preserve">      Ұйым әрбiр мүше-мемлекет аумағында оның мақсаттары мен мiндеттерiн iске асыру үшiн қажеттi құқықтық қабiлеттiлiктi пайдаланады. </w:t>
      </w:r>
      <w:r>
        <w:br/>
      </w:r>
      <w:r>
        <w:rPr>
          <w:rFonts w:ascii="Times New Roman"/>
          <w:b w:val="false"/>
          <w:i w:val="false"/>
          <w:color w:val="000000"/>
          <w:sz w:val="28"/>
        </w:rPr>
        <w:t xml:space="preserve">
      Ұйым оның мүшесi болып табылмайтын мемлекеттермен ынтымақтастық жасай алады, қауiпсiздiк саласында әрекет ететiн халықаралық үкiметаралық ұйымдармен қарым-қатынастарды қолдайды, олармен осындай ынтымақтастық орнатуға және дамытуға бағытталған халықаралық шарттарды жасай алады. </w:t>
      </w:r>
      <w:r>
        <w:br/>
      </w:r>
      <w:r>
        <w:rPr>
          <w:rFonts w:ascii="Times New Roman"/>
          <w:b w:val="false"/>
          <w:i w:val="false"/>
          <w:color w:val="000000"/>
          <w:sz w:val="28"/>
        </w:rPr>
        <w:t xml:space="preserve">
      Ұйым заңды тұлғаның құқықтарын пайдаланады. </w:t>
      </w:r>
    </w:p>
    <w:bookmarkStart w:name="z34" w:id="34"/>
    <w:p>
      <w:pPr>
        <w:spacing w:after="0"/>
        <w:ind w:left="0"/>
        <w:jc w:val="left"/>
      </w:pPr>
      <w:r>
        <w:rPr>
          <w:rFonts w:ascii="Times New Roman"/>
          <w:b/>
          <w:i w:val="false"/>
          <w:color w:val="000000"/>
        </w:rPr>
        <w:t xml:space="preserve"> 
  23-бап </w:t>
      </w:r>
    </w:p>
    <w:bookmarkEnd w:id="34"/>
    <w:p>
      <w:pPr>
        <w:spacing w:after="0"/>
        <w:ind w:left="0"/>
        <w:jc w:val="both"/>
      </w:pPr>
      <w:r>
        <w:rPr>
          <w:rFonts w:ascii="Times New Roman"/>
          <w:b w:val="false"/>
          <w:i w:val="false"/>
          <w:color w:val="000000"/>
          <w:sz w:val="28"/>
        </w:rPr>
        <w:t xml:space="preserve">      Ұйымның артықшылықтары мен иммунитеттерi тиiстi халықаралық шарттармен анықталады. </w:t>
      </w:r>
    </w:p>
    <w:bookmarkStart w:name="z35" w:id="35"/>
    <w:p>
      <w:pPr>
        <w:spacing w:after="0"/>
        <w:ind w:left="0"/>
        <w:jc w:val="left"/>
      </w:pPr>
      <w:r>
        <w:rPr>
          <w:rFonts w:ascii="Times New Roman"/>
          <w:b/>
          <w:i w:val="false"/>
          <w:color w:val="000000"/>
        </w:rPr>
        <w:t xml:space="preserve"> 
  IX-тарау </w:t>
      </w:r>
      <w:r>
        <w:br/>
      </w:r>
      <w:r>
        <w:rPr>
          <w:rFonts w:ascii="Times New Roman"/>
          <w:b/>
          <w:i w:val="false"/>
          <w:color w:val="000000"/>
        </w:rPr>
        <w:t xml:space="preserve">
Қаржыландыру </w:t>
      </w:r>
    </w:p>
    <w:bookmarkEnd w:id="35"/>
    <w:bookmarkStart w:name="z36" w:id="36"/>
    <w:p>
      <w:pPr>
        <w:spacing w:after="0"/>
        <w:ind w:left="0"/>
        <w:jc w:val="left"/>
      </w:pPr>
      <w:r>
        <w:rPr>
          <w:rFonts w:ascii="Times New Roman"/>
          <w:b/>
          <w:i w:val="false"/>
          <w:color w:val="000000"/>
        </w:rPr>
        <w:t xml:space="preserve"> 
  24-бап </w:t>
      </w:r>
    </w:p>
    <w:bookmarkEnd w:id="36"/>
    <w:p>
      <w:pPr>
        <w:spacing w:after="0"/>
        <w:ind w:left="0"/>
        <w:jc w:val="both"/>
      </w:pPr>
      <w:r>
        <w:rPr>
          <w:rFonts w:ascii="Times New Roman"/>
          <w:b w:val="false"/>
          <w:i w:val="false"/>
          <w:color w:val="000000"/>
          <w:sz w:val="28"/>
        </w:rPr>
        <w:t xml:space="preserve">      Хатшылықтың қызметiн қаржыландыру Ұйымның бюджетi есебiнен жүзеге асырылады. </w:t>
      </w:r>
      <w:r>
        <w:br/>
      </w:r>
      <w:r>
        <w:rPr>
          <w:rFonts w:ascii="Times New Roman"/>
          <w:b w:val="false"/>
          <w:i w:val="false"/>
          <w:color w:val="000000"/>
          <w:sz w:val="28"/>
        </w:rPr>
        <w:t xml:space="preserve">
      Ұйымның бюджетi мүше-мемлекеттердiң Кеңес бекiтетiн үлестiк жарналары есебiнен құралады. </w:t>
      </w:r>
      <w:r>
        <w:br/>
      </w:r>
      <w:r>
        <w:rPr>
          <w:rFonts w:ascii="Times New Roman"/>
          <w:b w:val="false"/>
          <w:i w:val="false"/>
          <w:color w:val="000000"/>
          <w:sz w:val="28"/>
        </w:rPr>
        <w:t xml:space="preserve">
      Ұйымның бюджет тапшылығы болмауы тиiс. </w:t>
      </w:r>
      <w:r>
        <w:br/>
      </w:r>
      <w:r>
        <w:rPr>
          <w:rFonts w:ascii="Times New Roman"/>
          <w:b w:val="false"/>
          <w:i w:val="false"/>
          <w:color w:val="000000"/>
          <w:sz w:val="28"/>
        </w:rPr>
        <w:t xml:space="preserve">
      Ұйымның бюджет жобасын Ұйымның бюджетiн жасау және орындау тәртiбi туралы Ережеге сәйкес мүше-мемлекеттердiң келiсуi бойынша әрбiр бюджеттік жылға Хатшылық әзiрлейдi. Ұйымның бюджетiн Кеңес бекiтедi. </w:t>
      </w:r>
      <w:r>
        <w:br/>
      </w:r>
      <w:r>
        <w:rPr>
          <w:rFonts w:ascii="Times New Roman"/>
          <w:b w:val="false"/>
          <w:i w:val="false"/>
          <w:color w:val="000000"/>
          <w:sz w:val="28"/>
        </w:rPr>
        <w:t xml:space="preserve">
      Ұйымның бюджетiн жасау және орындау тәртiбi туралы Ереженi Кеңес бекiтеді. </w:t>
      </w:r>
      <w:r>
        <w:br/>
      </w:r>
      <w:r>
        <w:rPr>
          <w:rFonts w:ascii="Times New Roman"/>
          <w:b w:val="false"/>
          <w:i w:val="false"/>
          <w:color w:val="000000"/>
          <w:sz w:val="28"/>
        </w:rPr>
        <w:t xml:space="preserve">
      Өкiлдерi мен сарапшыларының Ұйым органдарының кеңестерiне, мәжілiстерiне және Ұйым шеңберiнде өткiзiлетiн басқа да iс-шараларға қатысуымен байланысты, сондай-ақ Өкiлеттi өкiлдің қызметiмен байланысты шығындарды мүше-мемлекеттер дербес түрде атқарады. </w:t>
      </w:r>
    </w:p>
    <w:bookmarkStart w:name="z37" w:id="37"/>
    <w:p>
      <w:pPr>
        <w:spacing w:after="0"/>
        <w:ind w:left="0"/>
        <w:jc w:val="left"/>
      </w:pPr>
      <w:r>
        <w:rPr>
          <w:rFonts w:ascii="Times New Roman"/>
          <w:b/>
          <w:i w:val="false"/>
          <w:color w:val="000000"/>
        </w:rPr>
        <w:t xml:space="preserve"> 
  25-бап </w:t>
      </w:r>
    </w:p>
    <w:bookmarkEnd w:id="37"/>
    <w:p>
      <w:pPr>
        <w:spacing w:after="0"/>
        <w:ind w:left="0"/>
        <w:jc w:val="both"/>
      </w:pPr>
      <w:r>
        <w:rPr>
          <w:rFonts w:ascii="Times New Roman"/>
          <w:b w:val="false"/>
          <w:i w:val="false"/>
          <w:color w:val="000000"/>
          <w:sz w:val="28"/>
        </w:rPr>
        <w:t xml:space="preserve">      Егер мүше-мемлекеттер екi жылдың iшiнде Ұйым бюджетiнiң алдындағы қарыздарын өтеу жөніндегi міндеттемелерiн орындамаса, Кеңес Ұйым шеңберiнде квоталық лауазымдарға осы мемлекеттiң азаматтарын ұсыну құқығын тоқтату туралы, сондай-ақ қарызын толық өтегенге дейiн Ұйым органдарында дауыс беру құқығынан айыру туралы шешiм қабылдайды. </w:t>
      </w:r>
    </w:p>
    <w:bookmarkStart w:name="z38" w:id="38"/>
    <w:p>
      <w:pPr>
        <w:spacing w:after="0"/>
        <w:ind w:left="0"/>
        <w:jc w:val="left"/>
      </w:pPr>
      <w:r>
        <w:rPr>
          <w:rFonts w:ascii="Times New Roman"/>
          <w:b/>
          <w:i w:val="false"/>
          <w:color w:val="000000"/>
        </w:rPr>
        <w:t xml:space="preserve"> 
  Х-тарау </w:t>
      </w:r>
      <w:r>
        <w:br/>
      </w:r>
      <w:r>
        <w:rPr>
          <w:rFonts w:ascii="Times New Roman"/>
          <w:b/>
          <w:i w:val="false"/>
          <w:color w:val="000000"/>
        </w:rPr>
        <w:t xml:space="preserve">
Қорытынды ережелер </w:t>
      </w:r>
    </w:p>
    <w:bookmarkEnd w:id="38"/>
    <w:bookmarkStart w:name="z39" w:id="39"/>
    <w:p>
      <w:pPr>
        <w:spacing w:after="0"/>
        <w:ind w:left="0"/>
        <w:jc w:val="left"/>
      </w:pPr>
      <w:r>
        <w:rPr>
          <w:rFonts w:ascii="Times New Roman"/>
          <w:b/>
          <w:i w:val="false"/>
          <w:color w:val="000000"/>
        </w:rPr>
        <w:t xml:space="preserve"> 
  26-бап </w:t>
      </w:r>
    </w:p>
    <w:bookmarkEnd w:id="39"/>
    <w:p>
      <w:pPr>
        <w:spacing w:after="0"/>
        <w:ind w:left="0"/>
        <w:jc w:val="both"/>
      </w:pPr>
      <w:r>
        <w:rPr>
          <w:rFonts w:ascii="Times New Roman"/>
          <w:b w:val="false"/>
          <w:i w:val="false"/>
          <w:color w:val="000000"/>
          <w:sz w:val="28"/>
        </w:rPr>
        <w:t xml:space="preserve">      Осы Жарғы бекiтуге жатады және бекiту туралы оның мемлекеттерiмен қол қойылған соңғы жазбаша хабарландыруды депозитарийге тапсырған күннен бастап күшiне енедi. </w:t>
      </w:r>
      <w:r>
        <w:br/>
      </w:r>
      <w:r>
        <w:rPr>
          <w:rFonts w:ascii="Times New Roman"/>
          <w:b w:val="false"/>
          <w:i w:val="false"/>
          <w:color w:val="000000"/>
          <w:sz w:val="28"/>
        </w:rPr>
        <w:t xml:space="preserve">
      Депозитарий бекiту туралы әрбiр хабарламаны алғандығы туралы осы Жарғыға қол қойған мемлекеттердi хабарландырады. </w:t>
      </w:r>
    </w:p>
    <w:bookmarkStart w:name="z40" w:id="40"/>
    <w:p>
      <w:pPr>
        <w:spacing w:after="0"/>
        <w:ind w:left="0"/>
        <w:jc w:val="left"/>
      </w:pPr>
      <w:r>
        <w:rPr>
          <w:rFonts w:ascii="Times New Roman"/>
          <w:b/>
          <w:i w:val="false"/>
          <w:color w:val="000000"/>
        </w:rPr>
        <w:t xml:space="preserve"> 
  27-бап </w:t>
      </w:r>
    </w:p>
    <w:bookmarkEnd w:id="40"/>
    <w:p>
      <w:pPr>
        <w:spacing w:after="0"/>
        <w:ind w:left="0"/>
        <w:jc w:val="both"/>
      </w:pPr>
      <w:r>
        <w:rPr>
          <w:rFonts w:ascii="Times New Roman"/>
          <w:b w:val="false"/>
          <w:i w:val="false"/>
          <w:color w:val="000000"/>
          <w:sz w:val="28"/>
        </w:rPr>
        <w:t xml:space="preserve">      Осы Жарғыға мүше-мемлекеттердiң жалпы келiсiмi бойынша жекелеген Хаттамалармен ресiмделетiн өзгерiстер мен толықтырулар енгізілуі мүмкін. </w:t>
      </w:r>
      <w:r>
        <w:br/>
      </w:r>
      <w:r>
        <w:rPr>
          <w:rFonts w:ascii="Times New Roman"/>
          <w:b w:val="false"/>
          <w:i w:val="false"/>
          <w:color w:val="000000"/>
          <w:sz w:val="28"/>
        </w:rPr>
        <w:t xml:space="preserve">
      Жарғыға өзгерiстер мен толықтырулар туралы Хаттамалар оның ажырамас бөлiгi болып табылады және осы Жарғының 26-бабында белгiленген тәртiппен күшiне енедi. </w:t>
      </w:r>
      <w:r>
        <w:br/>
      </w:r>
      <w:r>
        <w:rPr>
          <w:rFonts w:ascii="Times New Roman"/>
          <w:b w:val="false"/>
          <w:i w:val="false"/>
          <w:color w:val="000000"/>
          <w:sz w:val="28"/>
        </w:rPr>
        <w:t xml:space="preserve">
      Жарғыға ескертулер жасауға жол берілмейдi. </w:t>
      </w:r>
      <w:r>
        <w:br/>
      </w:r>
      <w:r>
        <w:rPr>
          <w:rFonts w:ascii="Times New Roman"/>
          <w:b w:val="false"/>
          <w:i w:val="false"/>
          <w:color w:val="000000"/>
          <w:sz w:val="28"/>
        </w:rPr>
        <w:t xml:space="preserve">
      Осы Жарғының ережелерiн түсiндiру мен қолдануға қатысты Кез келген даулар мүдделi мүше-мемлекеттер арасында кеңестер және келiссөздер жолымен шешiледi. Келiсiмге келмеген жағдайда дау Кеңестiң қарауына беріледi. </w:t>
      </w:r>
    </w:p>
    <w:bookmarkStart w:name="z41" w:id="41"/>
    <w:p>
      <w:pPr>
        <w:spacing w:after="0"/>
        <w:ind w:left="0"/>
        <w:jc w:val="left"/>
      </w:pPr>
      <w:r>
        <w:rPr>
          <w:rFonts w:ascii="Times New Roman"/>
          <w:b/>
          <w:i w:val="false"/>
          <w:color w:val="000000"/>
        </w:rPr>
        <w:t xml:space="preserve"> 
  28-бап </w:t>
      </w:r>
    </w:p>
    <w:bookmarkEnd w:id="41"/>
    <w:p>
      <w:pPr>
        <w:spacing w:after="0"/>
        <w:ind w:left="0"/>
        <w:jc w:val="both"/>
      </w:pPr>
      <w:r>
        <w:rPr>
          <w:rFonts w:ascii="Times New Roman"/>
          <w:b w:val="false"/>
          <w:i w:val="false"/>
          <w:color w:val="000000"/>
          <w:sz w:val="28"/>
        </w:rPr>
        <w:t xml:space="preserve">      Ұйымның ресми және жұмыс тiлi орыс тiлi болып табылады. </w:t>
      </w:r>
    </w:p>
    <w:bookmarkStart w:name="z42" w:id="42"/>
    <w:p>
      <w:pPr>
        <w:spacing w:after="0"/>
        <w:ind w:left="0"/>
        <w:jc w:val="left"/>
      </w:pPr>
      <w:r>
        <w:rPr>
          <w:rFonts w:ascii="Times New Roman"/>
          <w:b/>
          <w:i w:val="false"/>
          <w:color w:val="000000"/>
        </w:rPr>
        <w:t xml:space="preserve"> 
  29-бап </w:t>
      </w:r>
    </w:p>
    <w:bookmarkEnd w:id="42"/>
    <w:p>
      <w:pPr>
        <w:spacing w:after="0"/>
        <w:ind w:left="0"/>
        <w:jc w:val="both"/>
      </w:pPr>
      <w:r>
        <w:rPr>
          <w:rFonts w:ascii="Times New Roman"/>
          <w:b w:val="false"/>
          <w:i w:val="false"/>
          <w:color w:val="000000"/>
          <w:sz w:val="28"/>
        </w:rPr>
        <w:t xml:space="preserve">      Осы Жарғы Бiрiккен Ұлттар Ұйымы Жарғысының 102-бабының ережелерiне сәйкес БҰҰ Хатшылығында тiркеледi. </w:t>
      </w:r>
      <w:r>
        <w:br/>
      </w:r>
      <w:r>
        <w:rPr>
          <w:rFonts w:ascii="Times New Roman"/>
          <w:b w:val="false"/>
          <w:i w:val="false"/>
          <w:color w:val="000000"/>
          <w:sz w:val="28"/>
        </w:rPr>
        <w:t xml:space="preserve">
      2002 жылғы 7 қазанда Кишинев қаласында бiр түпнұсқа данада орыс тiлiнде жасалған. Түпнұсқа данасы депозитарийде сақталады, ол осы Жарғыға қол қойған әрбiр мемлекетке куәландырылған көшiрмесiн жiбередi. </w:t>
      </w:r>
    </w:p>
    <w:p>
      <w:pPr>
        <w:spacing w:after="0"/>
        <w:ind w:left="0"/>
        <w:jc w:val="both"/>
      </w:pPr>
      <w:r>
        <w:rPr>
          <w:rFonts w:ascii="Times New Roman"/>
          <w:b w:val="false"/>
          <w:i/>
          <w:color w:val="000000"/>
          <w:sz w:val="28"/>
        </w:rPr>
        <w:t xml:space="preserve">       Армения Республикасы үшiн        Қырғыз Республикасы үшiн </w:t>
      </w:r>
    </w:p>
    <w:p>
      <w:pPr>
        <w:spacing w:after="0"/>
        <w:ind w:left="0"/>
        <w:jc w:val="both"/>
      </w:pPr>
      <w:r>
        <w:rPr>
          <w:rFonts w:ascii="Times New Roman"/>
          <w:b w:val="false"/>
          <w:i/>
          <w:color w:val="000000"/>
          <w:sz w:val="28"/>
        </w:rPr>
        <w:t xml:space="preserve">      Беларусь Республикасы үшiн       Ресей Федерациясы үшiн </w:t>
      </w:r>
    </w:p>
    <w:p>
      <w:pPr>
        <w:spacing w:after="0"/>
        <w:ind w:left="0"/>
        <w:jc w:val="both"/>
      </w:pPr>
      <w:r>
        <w:rPr>
          <w:rFonts w:ascii="Times New Roman"/>
          <w:b w:val="false"/>
          <w:i/>
          <w:color w:val="000000"/>
          <w:sz w:val="28"/>
        </w:rPr>
        <w:t xml:space="preserve">      Қазақстан Республикасы үшiн      Тәжiкстан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