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c63c" w14:textId="725c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13 қыркүйектегi N 1001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24 сәуірдегі N 396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жүйесi туралы" Қазақстан Республикасының 1999 жылғы 1 сәуiрдегi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16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17-баптарына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2003-2005 жылдарға арналған республикалық бюджетiнiң болжамды көрсеткiштерi туралы" Қазақстан Республикасының 2002 жылғы 13 қыркүйектегi N 1001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бекітiлген Қазақстан Республикасының 2003-2005 жылдарға арналған республикалық бюджетiнiң болжамды көрсеткiштерi осы қаулыға қосымшаға сәйкес жаңа редакцияда жазылсын.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2003-2005 жылдарға арналған республикалық бюджетiнiң болжамды көрсеткiштерi Қазақстан Республикасы Парламентiнiң Мәжiлiсiне ұсынылсын.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24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396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13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1001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2003-2005 жылдарға арналған республикалық бюджетінің болжамды көрсеткіштері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Атауы       !  Есеп   !   Есеп  !        Болжам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!2001 жыл ! 2002 жыл!_________________________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         !         !2003 жыл 2004 жыл 2005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жетке түсімдер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 474,6     565,5   704,2    786,1    860,3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ЖІӨ-ге %-пен           14,6      15,1    16,1     16,2     15,8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Кірістер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млрд.теңгемен          378,2     505,7   632,6    694,2    775,7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ЖІӨ-ге %-пен           11,6      13,5    14,5     14,3     14,3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Салық түсімдері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313,4     456,2   574,4    647,6    727,2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9,6       12,2    13,2     13,4     13,4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Салыққа жатпайтын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58,5      43,5    51,5     40,0     41,9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1,8       1,2     1,2      0,8      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Капиталмен жасалатын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операциялардан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алынатын кірістер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6,2       5,9     6,6      6,5      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0,2       0,2     0,2      0,1      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Алынған ресми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84,2      49,1    57,6     81,9     73,4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2,6       1,3     1,3      1,7      1,3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Кредиттерді қайтару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12,2      10,7    14,0     10,1     11,2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0,4       0,3     0,3      0,2     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Республикалық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тің шығыстары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502,5     570,0   787,0    878,1    963,6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15,5      15,2    18,0     18,1     17,7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Республикалық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тің тапшылығы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-27,9     -4,5    -82,8    -91,9    -103,3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-0,9      -0,1    -1,9     -1,9     -1,9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Анықтамалық: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ЖІӨ, млрд. теңге       3251      3747    4368     4838     5438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өткен жылға %-пен      113,5     109,5   108,3    106,6    106,5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Тауарлардың экспорты,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 АҚШ долл.         9101      10043   11393    11716    12271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ЖІӨ-ге %-пен           41,1      41,1    40,2     38,0     35,9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Тауарлардың импорты,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 АҚШ долл.         7850      7435    8240     8950     9835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ЖІӨ-ге %-пен           35,4      30,5    29,1     29,0     28,8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Тұтыну бағасының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индексі, %-пен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жылына орташа          108,4     105,9   105,9    105,4    105,0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АҚШ долларына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бағамы жылына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                 146,7     153,5   154,0    157,0    159,1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Мұнайға дүниежүзілік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 (BRENT қоспасы),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әр баррель үшін АҚШ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доллары                24,4      25,0    26,0     22,0     22,0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1 - бюджет тапшылығын қаржыландыру көздері ретінде бюджет тапшылығы есебінің жаңа әдіснамасы бойынша есепке алынатын республикалық меншік объектілерін жекелешендіруден түсетін түсімдерді қоспағанда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