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643d" w14:textId="9716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Pecпубликасы Үкiметінің 1997 жылғы 2 қазандағы N 1402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12 мамырдағы N 439 қаулысы. Күші жойылды - Қазақстан Республикасы Үкіметінің 2003 жылғы 24 шілдедегі N 735 қаулысымен. ~P030735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 жөніндегi қызметті лицензиялау туралы ереженi бекiту туралы" Қазақстан Республикасы Үкiметiнiң 1997 жылғы 2 қазандағы N 1402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45, 413-құжат) мынадай өзгерiстер мен толықтырулар енгiзiлсiн:
</w:t>
      </w:r>
      <w:r>
        <w:br/>
      </w:r>
      <w:r>
        <w:rPr>
          <w:rFonts w:ascii="Times New Roman"/>
          <w:b w:val="false"/>
          <w:i w:val="false"/>
          <w:color w:val="000000"/>
          <w:sz w:val="28"/>
        </w:rPr>
        <w:t>
      жоғарыда аталған қаулымен бекiтiлген Зейнетақы активтерiн инвестициялық басқару жөніндегi қызметтi лицензиялау туралы ережеде:
</w:t>
      </w:r>
      <w:r>
        <w:br/>
      </w:r>
      <w:r>
        <w:rPr>
          <w:rFonts w:ascii="Times New Roman"/>
          <w:b w:val="false"/>
          <w:i w:val="false"/>
          <w:color w:val="000000"/>
          <w:sz w:val="28"/>
        </w:rPr>
        <w:t>
      кiрiспесi мынадай редакцияда жазылсын:
</w:t>
      </w:r>
      <w:r>
        <w:br/>
      </w:r>
      <w:r>
        <w:rPr>
          <w:rFonts w:ascii="Times New Roman"/>
          <w:b w:val="false"/>
          <w:i w:val="false"/>
          <w:color w:val="000000"/>
          <w:sz w:val="28"/>
        </w:rPr>
        <w:t>
      "Осы Ереже Қазақстан Республикасындағы жинақтаушы зейнетақы қорларының зейнетақы активтерiн инвестициялық басқару жөнiндегi қызметтi лицензиялау мен бақылаудың тәртiбiн белгiлейдi және осы қызметтi жүзеге асыруға бiлiктiлiк талаптарын айқындайды.";
</w:t>
      </w:r>
      <w:r>
        <w:br/>
      </w:r>
      <w:r>
        <w:rPr>
          <w:rFonts w:ascii="Times New Roman"/>
          <w:b w:val="false"/>
          <w:i w:val="false"/>
          <w:color w:val="000000"/>
          <w:sz w:val="28"/>
        </w:rPr>
        <w:t>
      1-тармақта:
</w:t>
      </w:r>
      <w:r>
        <w:br/>
      </w:r>
      <w:r>
        <w:rPr>
          <w:rFonts w:ascii="Times New Roman"/>
          <w:b w:val="false"/>
          <w:i w:val="false"/>
          <w:color w:val="000000"/>
          <w:sz w:val="28"/>
        </w:rPr>
        <w:t>
      "зейнетақы активтерiн және Мемлекеттiк жинақтаушы зейнетақы қорын басқару жөнiндегi компаниялардың" деген сөздер "зейнетақы активтерiн инвестициялық басқаруды жүзеге асыратын ұйымдардың және зейнетақы активтерiн инвестициялық басқару жөніндегi қызметтi дербес жүзеге асыратын жинақтаушы зейнетақы қорларының" деген сөздермен ауыстырылсын;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5-тармақта:
</w:t>
      </w:r>
      <w:r>
        <w:br/>
      </w:r>
      <w:r>
        <w:rPr>
          <w:rFonts w:ascii="Times New Roman"/>
          <w:b w:val="false"/>
          <w:i w:val="false"/>
          <w:color w:val="000000"/>
          <w:sz w:val="28"/>
        </w:rPr>
        <w:t>
      б) тармақшасы "тiркеу" деген сөзден кейiн "(қайта тiркеу)" деген сөздермен толықтырылсын;
</w:t>
      </w:r>
      <w:r>
        <w:br/>
      </w:r>
      <w:r>
        <w:rPr>
          <w:rFonts w:ascii="Times New Roman"/>
          <w:b w:val="false"/>
          <w:i w:val="false"/>
          <w:color w:val="000000"/>
          <w:sz w:val="28"/>
        </w:rPr>
        <w:t>
      д) тармақшасы "құрылтайшыларға" деген сөзден кейiн "(акционерлерге)" деген сөзбен толықтырылсын;
</w:t>
      </w:r>
      <w:r>
        <w:br/>
      </w:r>
      <w:r>
        <w:rPr>
          <w:rFonts w:ascii="Times New Roman"/>
          <w:b w:val="false"/>
          <w:i w:val="false"/>
          <w:color w:val="000000"/>
          <w:sz w:val="28"/>
        </w:rPr>
        <w:t>
      6-тармақ алынып тасталсын;
</w:t>
      </w:r>
      <w:r>
        <w:br/>
      </w:r>
      <w:r>
        <w:rPr>
          <w:rFonts w:ascii="Times New Roman"/>
          <w:b w:val="false"/>
          <w:i w:val="false"/>
          <w:color w:val="000000"/>
          <w:sz w:val="28"/>
        </w:rPr>
        <w:t>
      7-тармақтағы "бухгалтерлiк" деген сөз "қаржылық" деген сөзбен ауыстырылсын;
</w:t>
      </w:r>
      <w:r>
        <w:br/>
      </w:r>
      <w:r>
        <w:rPr>
          <w:rFonts w:ascii="Times New Roman"/>
          <w:b w:val="false"/>
          <w:i w:val="false"/>
          <w:color w:val="000000"/>
          <w:sz w:val="28"/>
        </w:rPr>
        <w:t>
      27-тармақта:
</w:t>
      </w:r>
      <w:r>
        <w:br/>
      </w:r>
      <w:r>
        <w:rPr>
          <w:rFonts w:ascii="Times New Roman"/>
          <w:b w:val="false"/>
          <w:i w:val="false"/>
          <w:color w:val="000000"/>
          <w:sz w:val="28"/>
        </w:rPr>
        <w:t>
      мынадай мазмұндағы а-1) және а-2) тармақшалармен толықтырылсын:
</w:t>
      </w:r>
      <w:r>
        <w:br/>
      </w:r>
      <w:r>
        <w:rPr>
          <w:rFonts w:ascii="Times New Roman"/>
          <w:b w:val="false"/>
          <w:i w:val="false"/>
          <w:color w:val="000000"/>
          <w:sz w:val="28"/>
        </w:rPr>
        <w:t>
      "а-1) Қазақстан Республикасы заңнамасында айқындалған жарғылық капиталдың ең төменгi мөлшеріне, оның қалыптасу тәртiбiне және құрамына қойылатын талаптардың сақталуы;
</w:t>
      </w:r>
      <w:r>
        <w:br/>
      </w:r>
      <w:r>
        <w:rPr>
          <w:rFonts w:ascii="Times New Roman"/>
          <w:b w:val="false"/>
          <w:i w:val="false"/>
          <w:color w:val="000000"/>
          <w:sz w:val="28"/>
        </w:rPr>
        <w:t>
      а-2) Қазақстан Республикасының заңнамасында айқындалған меншiк капиталының қалыптасу тәртiбіне қойылатын талаптардың сақталуы;".
</w:t>
      </w:r>
      <w:r>
        <w:br/>
      </w:r>
      <w:r>
        <w:rPr>
          <w:rFonts w:ascii="Times New Roman"/>
          <w:b w:val="false"/>
          <w:i w:val="false"/>
          <w:color w:val="000000"/>
          <w:sz w:val="28"/>
        </w:rPr>
        <w:t>
      б) тармақшасындағы "делдалдық кеңселермен, зейнетақы қорларымен, Орталық депозитариймен және кастодиан банктермен өзара iс-қимылды қамтамасыз ететiн" деген сөздер "зейнетақы активтерiн инвестициялық басқару жөнiндегi қызметтi жүзеге асыруды қамтамасыз ететін"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түрде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