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49a2" w14:textId="cfb4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Президентінiң "Қазақстан Республикасының Ауғанстандағы шетелдiк мекемесiнiң мәселелерi" туралы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мамырдағы N 464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"Қазақстан Республикасының Ауғанстандағы шетелдiк мекемесiнiң мәселелерi" туралы Жарлығының жобасы Қазақстан Республикасы Президентiнiң қарауына енгiзiлсiн.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Жоба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Республикасының Ауғанстандағы шетелдік мекемесiнiң мәселелерi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мен Ауғанстан арасындағы екi жақты ынтымақтастықты жандандыру мақсатында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Ауғанстандағы Дипломатиялық миссиясы Қазақстан Республикасының Ауғанстандағы Елшілігі етiп қайта құру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Президентiнің "Қазақстан Республикасының мемлекеттік бюджет есебiнен қамтылған органдары қызметкерлерiне еңбекақы төлеудің бiрыңғай жүйесi туралы" 2001 жылғы 25 наурыздағы N 575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Жарлыққа 5-қосымшада: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Ауғанстандағы Елшілігі 2500".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Үкiметi осы Жарлықтан туындайтын қажеттi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