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10822" w14:textId="7b108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Кейбiр объектiлердi республикалық меншiктен Астана қаласының коммуналдық меншiгiне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3 маусымдағы N 518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Ащысай өзенi арқылы өтетiн жаяу жүргiншiлер көпірi Ащысай өзенiнің сол жақ жағалауын көрiктендiру және оған жарық беру объектiлерiмен қоса республикалық меншiктен Астана қаласының коммуналдық меншiгiне берiлсiн.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Iшкi iстер министрлiгi Қазақстан Республикасы Қаржы министрлiгiнің Мемлекеттік мүлiк және жекешелендіру комитетiмен, Астана қаласының әкiмдiгiмен бiрлесiп, заңнамада белгіленген тәртіппен осы қаулының 1-тармағында көрсетiлген объектiлердi қабылдап алу-беру жөнiндегі қажеттi ұйымдастырушылық iс-шараларды жүзеге асырсын.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