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f58e" w14:textId="e14f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қоғамдық келісiм министрлiгi мен Америка Құрама Штаттарының Холокост Мемориалдық Мұражайы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4 мамырдағы N 525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Мәдениет, ақпарат және қоғамдық келiсiм министрлiгi мен Америка Құрама Штаттарының Холокост Мемориалдық Мұражайы арасындағы Ынтымақтастық туралы келiсiмге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Мәдениет, ақпарат және қоғамдық келiсiм министрлiгi мен Америка Құрама Штаттарының Холокост Мемориалдық мұражайы арасындағы Ынтымақтастық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Қазақстан Республикасының Мәдениет, ақпарат және қоғамдық келiсiм министрлiгi (бұдан әрi - Министрлiк) мен Америка Құрама Штаттарының Холокост Мемориалдық мұражайы (бұдан әрi - Мұражай), бұдан әрi Тараптар деп аталатын, </w:t>
      </w:r>
      <w:r>
        <w:br/>
      </w:r>
      <w:r>
        <w:rPr>
          <w:rFonts w:ascii="Times New Roman"/>
          <w:b w:val="false"/>
          <w:i w:val="false"/>
          <w:color w:val="000000"/>
          <w:sz w:val="28"/>
        </w:rPr>
        <w:t xml:space="preserve">
      өзара тиiмдi ынтымақтастық туралы ниеттi назарға ала отырып, </w:t>
      </w:r>
      <w:r>
        <w:br/>
      </w:r>
      <w:r>
        <w:rPr>
          <w:rFonts w:ascii="Times New Roman"/>
          <w:b w:val="false"/>
          <w:i w:val="false"/>
          <w:color w:val="000000"/>
          <w:sz w:val="28"/>
        </w:rPr>
        <w:t xml:space="preserve">
      мұрағаттар саласындағы бiрлескен зерттеулердiң маңыздылығын растай отырып, </w:t>
      </w:r>
      <w:r>
        <w:br/>
      </w:r>
      <w:r>
        <w:rPr>
          <w:rFonts w:ascii="Times New Roman"/>
          <w:b w:val="false"/>
          <w:i w:val="false"/>
          <w:color w:val="000000"/>
          <w:sz w:val="28"/>
        </w:rPr>
        <w:t xml:space="preserve">
      халықаралық құқық нормалары мен тараптардың - мемлекеттердiң ұлттық заңнамасына сәйкес iс-әрекет жасай отырып, мыналар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Қазақстан Республикасы Мәдениет, ақпарат және қоғамдық келiсiм министрлiгiнiң атынан осы Келiсiмдi iске асыруды Қазақстан Республикасы Мәдениет, ақпарат және қоғамдық келiсiм министрлiгiнiң Мұрағаттар мен құжаттаманы басқару жөнiндегi комитетi (бұдан әрi - Комитет) жүзеге асырады.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Комитет американдық зерттеушiлерге Қазақстан Республикасының мемлекеттiк мұрағаттарында сақталған Екiншi дүниежүзiлiк соғыс кезiндегi еврей босқындары туралы құжаттарды анықтау және көшiру жөнiндегi жұмыста көмек көрсетедi.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Мұражай қазақстандық мемлекеттiк мұрағат мекемелерiнiң өкiлдерiне Қазақстан Республикасы үшiн тарихи және мәдени құндылығы бар құжаттарды анықтау және көшiру жөнiндегi жұмыста жәрдемдеседi.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Мұрағат құжаттарына қол жеткiзу Тарап мемлекетiнiң заңнамасында белгiленген тәртiппен жүзеге асырылады.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Мұражай Комитетке АҚШ мұрағат қоймаларындағы Қазақстан тарихы жөнiндегi құжаттар туралы ақпаратты бередi.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Құжаттарды анықтауға және көшірмелеуге байланысты мәселелер Қазақстан Республикасының мемлекеттiк мұрағаттары мен Мұражай арасындағы белгiленген тәртiппен келiсiлген құжаттарды көшiрмелеу үшiн беретiн шарттар шеңберiнде реттеледi.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Комитет пен Мұражай Қазақстан Республикасының мемлекеттiк мұрағаттары мен Мұражай мұрағатында анықталған құжаттарды баспа және электронды басылымдарда жариялаған кезде құжаттардың түпнұсқасын сақтайтын мұрағаттарға сiлтеме жасауға және оларды үшiншi тұлғаға бермеуге мiндеттенедi.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Комитет пен Мұражай өзара қолайлы жағдайларда мұрағаттарды сақтау және пайдалану, көрме жұмыстары мәселелерi бойынша мамандармен, әдебиеттермен алмасуды жүзеге асырады.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Келiсiмдi iске асыру мақсатында Комитет пен Мұражай бiрлескен консультациялар өткiзедi. Осы Келiсiмдi түсiндiру немесе қолдану барысында туындауы мүмкiн барлық даулы мәселелер келiссөздер және консультациялар жолымен шешiледi.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Келiсiмдi iске асыруға байланысты мәселелер шешуге Тараптар өз заңнамасы шеңберiнде келiсiлген көзқарасты ұстанады.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Келiсiм екi Тарап қол қойған күннен бастап күшiне енедi және бес жыл мерзiмге жасалады. Осы Келiсiм егер Тараптардың ешқайсысы екiншi Тарапқа оның қолданылуын тоқтатуға өзiнiң ниетi туралы жазбаша хабарлама жiбермесе, келесi бec жылдық кезеңге автоматты түрде ұзартылады. Бұл ретте Келiсiмнiң қолданылуы бiр Тарап осындай ниетi туралы екiншi Тарапқа жазбаша хабарлама жiберген сәттен бастап алты ай өткеннен кейiн тоқтатылады. </w:t>
      </w:r>
    </w:p>
    <w:p>
      <w:pPr>
        <w:spacing w:after="0"/>
        <w:ind w:left="0"/>
        <w:jc w:val="both"/>
      </w:pPr>
      <w:r>
        <w:rPr>
          <w:rFonts w:ascii="Times New Roman"/>
          <w:b w:val="false"/>
          <w:i w:val="false"/>
          <w:color w:val="000000"/>
          <w:sz w:val="28"/>
        </w:rPr>
        <w:t xml:space="preserve">      Келiсiм 2003 жылғы _________________ Алматы қаласында және Вашингтон қаласында ағылшын, қазақ және орыс тiлдерiнде, екi данада жасалды, әрi барлық мәтiндердiң заңды күшi бiрдей.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Мәдениет, ақпарат және         Xoлoкocт </w:t>
      </w:r>
      <w:r>
        <w:br/>
      </w:r>
      <w:r>
        <w:rPr>
          <w:rFonts w:ascii="Times New Roman"/>
          <w:b w:val="false"/>
          <w:i w:val="false"/>
          <w:color w:val="000000"/>
          <w:sz w:val="28"/>
        </w:rPr>
        <w:t>
</w:t>
      </w:r>
      <w:r>
        <w:rPr>
          <w:rFonts w:ascii="Times New Roman"/>
          <w:b w:val="false"/>
          <w:i/>
          <w:color w:val="000000"/>
          <w:sz w:val="28"/>
        </w:rPr>
        <w:t xml:space="preserve">      қоғамдық келiсiм министрлiгi   Мемориалды Мұражайы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