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43bb" w14:textId="1324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маусымдағы N 589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Қазақстан-қытай шекарасындағы Қорғас өзенi бойында су тасқынынан туындаған өңірлік төтенше жағдайдың зардаптарын жою үшiн Қазақстан Республикасының Yкiметі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облысының әкiмiне 2003 жылға арналған республикалық бюджетте табиғи және техногендік сипаттағы төтенше жағдайларды жоюға және күтпеген шығыстарға көзделген Қазақстан Республикасы Үкiметiнiң резервiнен Қорғас өзенi бойында шұғыл авариялық-қайта қалпына келтiру, жағалауларды бекiту жұмыстарын жүргiзуге және өзен арнасының түбiн тазартуға 80 (сексен) миллион теңге бөлiнсiн.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министрлiгi бөлiнген қаражаттың мақсатты пайдаланылуын бақылауды қамтамасыз етсiн.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облысының әкiмi 2003 жылдың қорытындылары бойынша Қазақстан Pecпубликасының Төтенше жағдайлар жөнiндегi агенттігіне орындалған жұмыстардың көлемi мен құны туралы есеп ұсынсын.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