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bd59" w14:textId="c8eb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Швейцария Конфедерациясының Yкiметi арасында Қазақстан Республикасы Yкiметінің Ғаламдық Экологиялық Қор Кеңесi жанындағы Швейцария сайлау округына қосылуы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25 маусымдағы N 607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Yкiметi мен Швейцария Конфедерациясының Үкiметi арасындағы Қазақстан Республикасы Үкiметiнiң Ғаламдық Экологиялық Қор Кеңесi жанындағы Швейцария сайлау округына қосылуы туралы келiсiмнiң (бұдан әрi - Келiсiм)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Қоршаған ортаны қорғау министрi Айткүл Байғазықызы Самақоваға Қазақстан Республикасының Үкiметi атынан Келiсiмге қағидатты сипаты жоқ өзгерiстер мен толықтырулар енгiзуге рұқсат ете отырып, оны жасасуға уәкілеттік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3"/>
    <w:p>
      <w:pPr>
        <w:spacing w:after="0"/>
        <w:ind w:left="0"/>
        <w:jc w:val="left"/>
      </w:pPr>
      <w:r>
        <w:rPr>
          <w:rFonts w:ascii="Times New Roman"/>
          <w:b/>
          <w:i w:val="false"/>
          <w:color w:val="000000"/>
        </w:rPr>
        <w:t xml:space="preserve">    ҚАЗАҚСТАН РЕСПУБЛИКАСЫНЫҢ ҮКIМЕТI МЕН ШВЕЙЦАРИЯ </w:t>
      </w:r>
      <w:r>
        <w:br/>
      </w:r>
      <w:r>
        <w:rPr>
          <w:rFonts w:ascii="Times New Roman"/>
          <w:b/>
          <w:i w:val="false"/>
          <w:color w:val="000000"/>
        </w:rPr>
        <w:t xml:space="preserve">
КОНФЕДЕРАЦИЯСЫНЫҢ ҮКIМЕТI АРАСЫНДАҒЫ </w:t>
      </w:r>
      <w:r>
        <w:br/>
      </w:r>
      <w:r>
        <w:rPr>
          <w:rFonts w:ascii="Times New Roman"/>
          <w:b/>
          <w:i w:val="false"/>
          <w:color w:val="000000"/>
        </w:rPr>
        <w:t xml:space="preserve">
ҚАЗАҚСТАН РЕСПУБЛИКАСЫ ҮКIМЕТIНIҢ ҒАЛАМДЫҚ </w:t>
      </w:r>
      <w:r>
        <w:br/>
      </w:r>
      <w:r>
        <w:rPr>
          <w:rFonts w:ascii="Times New Roman"/>
          <w:b/>
          <w:i w:val="false"/>
          <w:color w:val="000000"/>
        </w:rPr>
        <w:t xml:space="preserve">
ЭКОЛОГИЯЛЫҚ ҚОР KEҢECI ЖАНЫНДАҒЫ </w:t>
      </w:r>
      <w:r>
        <w:br/>
      </w:r>
      <w:r>
        <w:rPr>
          <w:rFonts w:ascii="Times New Roman"/>
          <w:b/>
          <w:i w:val="false"/>
          <w:color w:val="000000"/>
        </w:rPr>
        <w:t xml:space="preserve">
ШВЕЙЦАРИЯ САЙЛАУ ОКРУГЫНА ҚОСЫЛУЫ ТУРАЛЫ </w:t>
      </w:r>
      <w:r>
        <w:br/>
      </w:r>
      <w:r>
        <w:rPr>
          <w:rFonts w:ascii="Times New Roman"/>
          <w:b/>
          <w:i w:val="false"/>
          <w:color w:val="000000"/>
        </w:rPr>
        <w:t>
КЕЛIСIМ</w:t>
      </w:r>
    </w:p>
    <w:p>
      <w:pPr>
        <w:spacing w:after="0"/>
        <w:ind w:left="0"/>
        <w:jc w:val="both"/>
      </w:pPr>
      <w:r>
        <w:rPr>
          <w:rFonts w:ascii="Times New Roman"/>
          <w:b w:val="false"/>
          <w:i/>
          <w:color w:val="000000"/>
          <w:sz w:val="28"/>
        </w:rPr>
        <w:t>(Осы Келісім қол қойылған күнінен бастап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Үкiметi мен Швейцария Конфедерациясының Үкiметi Ғаламдық Экологиялық Қор (бұдан әрi - ҒЭҚ) Кеңесi жанындағы Швейцария сайлау округы атынан. </w:t>
      </w:r>
    </w:p>
    <w:p>
      <w:pPr>
        <w:spacing w:after="0"/>
        <w:ind w:left="0"/>
        <w:jc w:val="both"/>
      </w:pPr>
      <w:r>
        <w:rPr>
          <w:rFonts w:ascii="Times New Roman"/>
          <w:b w:val="false"/>
          <w:i w:val="false"/>
          <w:color w:val="000000"/>
          <w:sz w:val="28"/>
        </w:rPr>
        <w:t xml:space="preserve">      Ғаламдық экологиялық проблемаларды Ғаламдық экологиялық қорға (бұдан әрі - ҒЭҚ) қатысу арқылы шешуге өзара мүдделігін растай отырып; </w:t>
      </w:r>
    </w:p>
    <w:p>
      <w:pPr>
        <w:spacing w:after="0"/>
        <w:ind w:left="0"/>
        <w:jc w:val="both"/>
      </w:pPr>
      <w:r>
        <w:rPr>
          <w:rFonts w:ascii="Times New Roman"/>
          <w:b w:val="false"/>
          <w:i w:val="false"/>
          <w:color w:val="000000"/>
          <w:sz w:val="28"/>
        </w:rPr>
        <w:t xml:space="preserve">      ҒЭҚ-тың 1994 жылғы Қайта ұйымдастырылған Ғаламдық Экологиялық Қорды Бекiтуге арналған Құжатты және 1995 жылғы ҒЭҚ Кеңесiне арналған Регламенттi басшылыққа алатынын мойындай отырып; </w:t>
      </w:r>
    </w:p>
    <w:p>
      <w:pPr>
        <w:spacing w:after="0"/>
        <w:ind w:left="0"/>
        <w:jc w:val="both"/>
      </w:pPr>
      <w:r>
        <w:rPr>
          <w:rFonts w:ascii="Times New Roman"/>
          <w:b w:val="false"/>
          <w:i w:val="false"/>
          <w:color w:val="000000"/>
          <w:sz w:val="28"/>
        </w:rPr>
        <w:t xml:space="preserve">      Әзiрбайжан Республикасының, Қырғыз Республикасының, Тәжiкстан Республикасының, Түркіменстанның және Өзбекстан Республикасының Үкiметтерi Швейцария Конфедерациясының Үкiметiне FЭҚ Кеңесi жанындағы Швейцария сайлау округы атынан осы Келiсiмде айтылған шарттарға Қазақстан Республикасының Үкiметiмен қол қоюға бiрауыздан уәкілеттiк бергенiн мойындай отырып; </w:t>
      </w:r>
    </w:p>
    <w:p>
      <w:pPr>
        <w:spacing w:after="0"/>
        <w:ind w:left="0"/>
        <w:jc w:val="both"/>
      </w:pPr>
      <w:r>
        <w:rPr>
          <w:rFonts w:ascii="Times New Roman"/>
          <w:b w:val="false"/>
          <w:i w:val="false"/>
          <w:color w:val="000000"/>
          <w:sz w:val="28"/>
        </w:rPr>
        <w:t xml:space="preserve">      Қазақстан Республикасы Үкiметiнiң ҒЭҚ Кеңесi жанындағы Швейцария сайлау округына (бұдан әрi - "сайлау округы" деп аталады) қосылуына осы Келiсiмде мынадай шарттармен келiседi: </w:t>
      </w:r>
      <w:r>
        <w:br/>
      </w:r>
      <w:r>
        <w:rPr>
          <w:rFonts w:ascii="Times New Roman"/>
          <w:b w:val="false"/>
          <w:i w:val="false"/>
          <w:color w:val="000000"/>
          <w:sz w:val="28"/>
        </w:rPr>
        <w:t xml:space="preserve">
      1. Сайлау округына қатысушылар FЭҚ Кеңесiнiң мәселелерi бойынша ғаламдық экологиялық проблемалар мен ақпараттар саласында өзара мүдденi білдiретiн мәселелер бойынша ынтымақтастыққа күш-жiгер жұмсайды. </w:t>
      </w:r>
      <w:r>
        <w:br/>
      </w:r>
      <w:r>
        <w:rPr>
          <w:rFonts w:ascii="Times New Roman"/>
          <w:b w:val="false"/>
          <w:i w:val="false"/>
          <w:color w:val="000000"/>
          <w:sz w:val="28"/>
        </w:rPr>
        <w:t xml:space="preserve">
      2. Қатысушылар осы Сайлау округымен ынтымақтастықты Кеңестiң шеңберiнде Қатысушылардың пайдасына сайлау округының көзқарасын өзара зерделеу және нығайту үшiн мүмкiндiк ретiнде бағалайды. </w:t>
      </w:r>
      <w:r>
        <w:br/>
      </w:r>
      <w:r>
        <w:rPr>
          <w:rFonts w:ascii="Times New Roman"/>
          <w:b w:val="false"/>
          <w:i w:val="false"/>
          <w:color w:val="000000"/>
          <w:sz w:val="28"/>
        </w:rPr>
        <w:t xml:space="preserve">
      3. Қатысушылар сайлау округын білдiретiн FЭҚ Кеңесiнiң мүшесi мен оның орынбасарын Швейцария Конфедерациясының Үкiметi (бұдан әрi - Швейцария Үкiметi) тағайындайтынымен келiседi. Швейцария Үкiметiнен Кеңес мүшесi Қатысушылар өкілдерінiң ҒЭҚ Кеңесiнiң отырыстарына Швейцария Үкiметiн отырыстарда бiр Консультант бiлдiредi деген түсiнiкпен Консультанттар немесе Бақылаушылар </w:t>
      </w:r>
      <w:r>
        <w:br/>
      </w:r>
      <w:r>
        <w:rPr>
          <w:rFonts w:ascii="Times New Roman"/>
          <w:b w:val="false"/>
          <w:i w:val="false"/>
          <w:color w:val="000000"/>
          <w:sz w:val="28"/>
        </w:rPr>
        <w:t xml:space="preserve">
ретiнде қатысуына ықпал ететін болады. Сайлау округынан қатысатындардың ең көп санын ҒЭҚ Хатшылығы шектеуi мүмкiн. Кеңес мүшесi Консультанттарды немесе Бақылаушыларды тағайындау рәсiмдерi туралы, сондай-ақ осы рәсiмдердiң өзгергенi туралы Қатысушыларды уақытылы хабардар етедi.      </w:t>
      </w:r>
      <w:r>
        <w:br/>
      </w:r>
      <w:r>
        <w:rPr>
          <w:rFonts w:ascii="Times New Roman"/>
          <w:b w:val="false"/>
          <w:i w:val="false"/>
          <w:color w:val="000000"/>
          <w:sz w:val="28"/>
        </w:rPr>
        <w:t xml:space="preserve">
      4. FЭҚ алдындағы өз мiндеттемелерiнiң бөлiгi ретiнде FЭҚ-тың алушы елдерi мәртебесi бар Қатысушылар FЭҚ Хатшылығымен алғашқы мүмкiндiк және консультациялар кезiнде Қатысушылар елiнде қоршаған орта министрлiктерiнен немесе оларға теңестiрілген ведомстволардан сайланатын ҒЭҚ-тың Ұлттық үйлестiрушiлерiн тағайындайды. Қатысушылар ұлттық үйлестiрушiлер қызметтерiнiң тиiмдiлігін арттыру мақсатында, олар ұсынатын ақпаратты және әлеуетiн үдету қажеттiлiгiн бағалаудан бастап тиiстi шараларды қабылдайды. </w:t>
      </w:r>
      <w:r>
        <w:br/>
      </w:r>
      <w:r>
        <w:rPr>
          <w:rFonts w:ascii="Times New Roman"/>
          <w:b w:val="false"/>
          <w:i w:val="false"/>
          <w:color w:val="000000"/>
          <w:sz w:val="28"/>
        </w:rPr>
        <w:t xml:space="preserve">
      5. Швейцария Үкiметiнен Кеңес мүшесi басқа Қатысушыларды ҒЭҚ Кеңесiнің қызметi туралы, атап айтқанда, Кеңестiң әр отырысының есебi және Кеңеске мақұлдау үшiн ұсынылған FЭҚ ұсыныстарының жобаларын бағалау туралы уақытылы хабардар етедi. ҒЭҚ Кеңесiнiң құжаттары FЭҚ-тың веб-сайтынан тiкелей алынуы мүмкiн. FЭҚ вeб-сайтына қол жеткiзу мүмкiн болмаған жағдайда, құжаттардың көшiрмелерi тиiстi сұрауды ұсыну бойынша Дүниежүзiлiк Банктегi Швейцариялық атқарушы директордың өкiлдiгiнен немесе Бiрiккен Ұлттар Ұйымының Даму бағдарламасы елiнiң офисiнен алынуы мүмкiн. </w:t>
      </w:r>
      <w:r>
        <w:br/>
      </w:r>
      <w:r>
        <w:rPr>
          <w:rFonts w:ascii="Times New Roman"/>
          <w:b w:val="false"/>
          <w:i w:val="false"/>
          <w:color w:val="000000"/>
          <w:sz w:val="28"/>
        </w:rPr>
        <w:t xml:space="preserve">
      6. Қатысушылар FЭҚ Кеңесiнiң кез келген мәселелерi жөнiнде пiкiрлерiн бiлдiруге, осылайша, ҒЭҚ-тың жұмыс және ақпараттық құжаттары бойынша, сондай-ақ оның жұмыс бағдарламасының барлық аспектiлерi бойынша Сайлау округының ұстанымын қалыптастыруға ықпал ете отырып шақырылады. Түсiнiктемелер осы Сайлау округын және оның ұстанымын бiлдiретiн Кеңес мүшесiне жiберiледi. </w:t>
      </w:r>
      <w:r>
        <w:br/>
      </w:r>
      <w:r>
        <w:rPr>
          <w:rFonts w:ascii="Times New Roman"/>
          <w:b w:val="false"/>
          <w:i w:val="false"/>
          <w:color w:val="000000"/>
          <w:sz w:val="28"/>
        </w:rPr>
        <w:t xml:space="preserve">
      7. Швейцария осы Сайлау округындағы елдермен ынтымақтастықта осы Сайлау округына мүшелiктен туындайтын ерекше қатынастарды назарға ала отырып, FЭҚ тарапынан Қатысушыларға көмек көрсетуге ықпал етедi. </w:t>
      </w:r>
      <w:r>
        <w:br/>
      </w:r>
      <w:r>
        <w:rPr>
          <w:rFonts w:ascii="Times New Roman"/>
          <w:b w:val="false"/>
          <w:i w:val="false"/>
          <w:color w:val="000000"/>
          <w:sz w:val="28"/>
        </w:rPr>
        <w:t xml:space="preserve">
      8. Осы Сайлау округының Қатысушылары қоршаған ортаны қорғау саласындағы, әсiресе ҒЭҚ олар үшiн қаржылық тетiк ретiнде әрекет ететiн көп жақты Келiсiмдердi бекiтуге және iске асыруға жәрдемдеседi. </w:t>
      </w:r>
      <w:r>
        <w:br/>
      </w:r>
      <w:r>
        <w:rPr>
          <w:rFonts w:ascii="Times New Roman"/>
          <w:b w:val="false"/>
          <w:i w:val="false"/>
          <w:color w:val="000000"/>
          <w:sz w:val="28"/>
        </w:rPr>
        <w:t xml:space="preserve">
      9. Қатысушылар ҒЭҚ Сайлау округындағы мүшелiк кез келген қатысушылардың тарапынан қаржылық мiндеттемелерге әкеп соқтырмайтынын және осыларды пайымдамайтынын түсiнедi. </w:t>
      </w:r>
      <w:r>
        <w:br/>
      </w:r>
      <w:r>
        <w:rPr>
          <w:rFonts w:ascii="Times New Roman"/>
          <w:b w:val="false"/>
          <w:i w:val="false"/>
          <w:color w:val="000000"/>
          <w:sz w:val="28"/>
        </w:rPr>
        <w:t xml:space="preserve">
      10. Қатысушылар осы Сайлау округындағы өзiнiң мүшелiгiнен Кеңес мүшесiнiң атына Швейцария Үкiметiнен жiберiлген жазбаша хабарлама, сондай-ақ ҒЭҚ хатшылығына жiберiлген көшiрме арқылы кез келген уақытта бас тарта алады. </w:t>
      </w:r>
    </w:p>
    <w:p>
      <w:pPr>
        <w:spacing w:after="0"/>
        <w:ind w:left="0"/>
        <w:jc w:val="both"/>
      </w:pPr>
      <w:r>
        <w:rPr>
          <w:rFonts w:ascii="Times New Roman"/>
          <w:b w:val="false"/>
          <w:i w:val="false"/>
          <w:color w:val="000000"/>
          <w:sz w:val="28"/>
        </w:rPr>
        <w:t xml:space="preserve">      _____________ қаласында қазақ, орыс, ағылшын тілдерiнде әрқайсысы екi данада жасалды, бұл ретте барлық мәтiндердiң бiрдей заң күшi бар. Осы Келiсiмнiң ережелерiн түсiндiруде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Швейцария Конфедерациясының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Yкiметi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