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392d" w14:textId="8173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 органының лауазымды адамы қызметтік міндеттерін атқаруына байланысты қаза тапқан (қайтыс болған) жағдайда қаза тапқан (қайтыс болған) адамның отбасына немесе оның асырауындағы адамдарға (мұрагерлеріне) біржолғы өтемақы төлеу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 шілдедегі N 644 қаулысы. Күші жойылды - ҚР Үкіметінің 2005.10.27. N 1079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 xml:space="preserve"> 526-бабының </w:t>
      </w:r>
      <w:r>
        <w:rPr>
          <w:rFonts w:ascii="Times New Roman"/>
          <w:b w:val="false"/>
          <w:i w:val="false"/>
          <w:color w:val="000000"/>
          <w:sz w:val="28"/>
        </w:rPr>
        <w:t>
 3-тармағына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кеден органының лауазымды адамы қызметтік міндеттерін атқаруына байланысты қаза тапқан (қайтыс болған) адамның отбасына немесе оның асырауындағы адамдарға (мұрагерлеріне) біржолғы өтемақы төлеу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құжат ресми түрде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2003 жылғы 2 шілдедегі 
</w:t>
      </w:r>
      <w:r>
        <w:br/>
      </w:r>
      <w:r>
        <w:rPr>
          <w:rFonts w:ascii="Times New Roman"/>
          <w:b w:val="false"/>
          <w:i w:val="false"/>
          <w:color w:val="000000"/>
          <w:sz w:val="28"/>
        </w:rPr>
        <w:t>
N 644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кеден органының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адамы қызметтік міндеттерін атқаруына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қаза тапқан (қайтыс болған) жағдайда қаза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тапқан (қайтыс болған) адамның отбасына немесе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асырауындағы адамдарға (мұрагерлеріне) біржолғы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өтемақы төлеу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Қазақстан Республикасы Кеден кодексінiң 
</w:t>
      </w:r>
      <w:r>
        <w:rPr>
          <w:rFonts w:ascii="Times New Roman"/>
          <w:b w:val="false"/>
          <w:i w:val="false"/>
          <w:color w:val="000000"/>
          <w:sz w:val="28"/>
        </w:rPr>
        <w:t xml:space="preserve"> 526-бабының </w:t>
      </w:r>
      <w:r>
        <w:rPr>
          <w:rFonts w:ascii="Times New Roman"/>
          <w:b w:val="false"/>
          <w:i w:val="false"/>
          <w:color w:val="000000"/>
          <w:sz w:val="28"/>
        </w:rPr>
        <w:t>
 3-тармағына сәйкес әзiрлендi және кеден органының лауазымды адамы қызметтiк мiндеттерiн атқаруына байланысты қаза тапқан (қайтыс болған) жағдайда қаза тапқан (қайтыс болған) адамның отбасына немесе оның асырауындағы адамдарға (мұрагерлерiне) бiржолғы өтемақы (бұдан әрi - бiржолғы өтемақы) төлеудiң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Бiржолғы өтемақы кеден органының лауазымды адамы қызметтiк мiндеттерiн атқаруына байланысты қаза тапқан (қайтыс болған) жағдайда, қаза тапқан (қайтыс болған) адамның отбасына немесе оның асырауындағы адамдарға (мұрагерлерiне)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Лауазымды адамның жұмыс орны бойынша кеден органы бiржолғы өтемақы алуға құқығы бар адамдарға бiржолғы өтемақы төлеу туралы өтiнiш беру қажеттiгi туралы мiндеттi түрде жазбаша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Бiржолғы өтемақы алуға құқығы бар адамдар лауазымды адамның жұмыс орны бойынша кеден органының бастығына мынадай құжаттарды ұсына отырып, 1-қосымшаға сәйкес бiржолғы өтемақы төлеуге өтiнiш бередi:
</w:t>
      </w:r>
      <w:r>
        <w:br/>
      </w:r>
      <w:r>
        <w:rPr>
          <w:rFonts w:ascii="Times New Roman"/>
          <w:b w:val="false"/>
          <w:i w:val="false"/>
          <w:color w:val="000000"/>
          <w:sz w:val="28"/>
        </w:rPr>
        <w:t>
      алушының жеке басын куәландыратын құжаттың көшiрмесi;
</w:t>
      </w:r>
      <w:r>
        <w:br/>
      </w:r>
      <w:r>
        <w:rPr>
          <w:rFonts w:ascii="Times New Roman"/>
          <w:b w:val="false"/>
          <w:i w:val="false"/>
          <w:color w:val="000000"/>
          <w:sz w:val="28"/>
        </w:rPr>
        <w:t>
      азаматтық хал актiлерiн жазу органдарының (АХАЖ) қайтыс болғандығы туралы куәлiгiнiң нотариалды расталған көшiрмесi;
</w:t>
      </w:r>
      <w:r>
        <w:br/>
      </w:r>
      <w:r>
        <w:rPr>
          <w:rFonts w:ascii="Times New Roman"/>
          <w:b w:val="false"/>
          <w:i w:val="false"/>
          <w:color w:val="000000"/>
          <w:sz w:val="28"/>
        </w:rPr>
        <w:t>
      кәмелетке толмаған алушының туу туралы куәлiгінің көшiрмесi;
</w:t>
      </w:r>
      <w:r>
        <w:br/>
      </w:r>
      <w:r>
        <w:rPr>
          <w:rFonts w:ascii="Times New Roman"/>
          <w:b w:val="false"/>
          <w:i w:val="false"/>
          <w:color w:val="000000"/>
          <w:sz w:val="28"/>
        </w:rPr>
        <w:t>
      неке туралы куәлiк, не сот органдарының алименттер туралы атқару парағы (қамқоршылық туралы құжат), не мұраға құқығы туралы куәлiк;
</w:t>
      </w:r>
      <w:r>
        <w:br/>
      </w:r>
      <w:r>
        <w:rPr>
          <w:rFonts w:ascii="Times New Roman"/>
          <w:b w:val="false"/>
          <w:i w:val="false"/>
          <w:color w:val="000000"/>
          <w:sz w:val="28"/>
        </w:rPr>
        <w:t>
      қаза тапқан (қайтыс болған) адамның соңғы атқарған қызметi бойынша ақшалай үлесi туралы анықтама.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5. Лауазымды адамның жұмыс орны бойынша кеден органы 2-қосымшаға сәйкес бiржолғы өтемақы төлеуге арналған өтiнiштердi тiркеу журналында тiркелген күннен бастап 30 күннен аспайтын мерзiмде ұсынылған құжаттарды қарайды және бiржолғы өтемақыны алушыға арналған iс қағазын жүргiзедi.
</w:t>
      </w:r>
      <w:r>
        <w:br/>
      </w:r>
      <w:r>
        <w:rPr>
          <w:rFonts w:ascii="Times New Roman"/>
          <w:b w:val="false"/>
          <w:i w:val="false"/>
          <w:color w:val="000000"/>
          <w:sz w:val="28"/>
        </w:rPr>
        <w:t>
      Лауазымды адамның жұмыс орны бойынша кеден органы Қазақстан Республикасы Yкiметiнiң 2001 жылғы 3 наурыздағы N 326 
</w:t>
      </w:r>
      <w:r>
        <w:rPr>
          <w:rFonts w:ascii="Times New Roman"/>
          <w:b w:val="false"/>
          <w:i w:val="false"/>
          <w:color w:val="000000"/>
          <w:sz w:val="28"/>
        </w:rPr>
        <w:t xml:space="preserve"> қаулысымен </w:t>
      </w:r>
      <w:r>
        <w:rPr>
          <w:rFonts w:ascii="Times New Roman"/>
          <w:b w:val="false"/>
          <w:i w:val="false"/>
          <w:color w:val="000000"/>
          <w:sz w:val="28"/>
        </w:rPr>
        <w:t>
 бекiтiлген Еңбек қызметiмен байланысты жазатайым оқиғалар мен қызметкерлер денсаулығының өзге де зақымдануларын тексеру және есепке алу ережесiнде белгіленген тәртіппен кеден органы лауазымды адамының қаза табуы (қайтыс болу) жағдайлары туралы тексеру жүргізіледі.
</w:t>
      </w:r>
      <w:r>
        <w:br/>
      </w:r>
      <w:r>
        <w:rPr>
          <w:rFonts w:ascii="Times New Roman"/>
          <w:b w:val="false"/>
          <w:i w:val="false"/>
          <w:color w:val="000000"/>
          <w:sz w:val="28"/>
        </w:rPr>
        <w:t>
      Біржолғы өтемақы aлушының іс-қағазы деректерінің негізінде біржолғы өтемақы төлеу туралы қорытынды, тағайындау туралы рапорт дайындалады, одан кейін іс қағаз төлеу туралы не бас тарту туралы шешім қабылдау үшін кеден ісі мәселелері жөніндегі уәкілетті органға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Егер Қазақстан Республикасының заңнамасында белгіленген тәртіппен кеден органы лауазымды адамының қаза табуы (қайтыс болуы) қызметтік міндеттерін атқаруға қатысы жоқ жағдайларға байланысты болғандығы дәлелденсе, біржолғы өтемақы төленбейді.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Кеден ісі мәселелерi жөніндегі уәкiлетті орган біржолғы өтемақыны тағайындауға арналған құжаттарды алған сәттен бастап 15 күннен аспайтын мерзімде біржолғы өтемақыны тағайындаудың күнін көрсете отырып, біржолғы өтемақыны төлеу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Кеден ісі мәселелері жөніндегі уәкілетті органның шешімін алғаннан кейін лауазымды адамның жұмыс орны бойынша кеден органы 15 күннің ішінде біржолғы өтемақыны алуға құқығы бар адамдарды қабылданған шешім туралы хабардар етеді.
</w:t>
      </w:r>
      <w:r>
        <w:br/>
      </w:r>
      <w:r>
        <w:rPr>
          <w:rFonts w:ascii="Times New Roman"/>
          <w:b w:val="false"/>
          <w:i w:val="false"/>
          <w:color w:val="000000"/>
          <w:sz w:val="28"/>
        </w:rPr>
        <w:t>
      Біржолғы өтемақыны лауазымды адамның жұмыс орны бойынша кеден органы республикалық бюджетте аталған ерекшелікке көзделген қаражаттың есебінен төлеу туралы шешім қабылданған сәттен бастап екі айдың ішінде Қазақстан Республикасының шегінде екінші деңгейдегі банкке алушының дербес шотына аудару, сондай-ақ оларды почта арқылы аудару жолымен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Кәмелетке толмаған алушыларға біржолғы өтемақыны төлеу қамқоршылық және қорғаншылық органына, сондай-ақ оның заңды өкілдеріне өтініш берілген сәттен бастап екі айдың ішінде бір мезгілде хабарлай отырып, оның тұрғылықты жері бойынша екінші деңгейдегі банктегі оның дербес шотына аудару жолымен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Кеден органы біржолғы өтемақыны төлеуден бас тартқан жағдайда, бас тарту туралы шешім шығарылған сәттен бастап 15 күннің ішінде өтініш беруші бұл туралы жазбаша хабардар етеді. Бұл ретте өтініш берушінің кеден органының шешіміне заңнамада белгіленген тәртіппен шағымдануға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кеден органының 
</w:t>
      </w:r>
      <w:r>
        <w:br/>
      </w:r>
      <w:r>
        <w:rPr>
          <w:rFonts w:ascii="Times New Roman"/>
          <w:b w:val="false"/>
          <w:i w:val="false"/>
          <w:color w:val="000000"/>
          <w:sz w:val="28"/>
        </w:rPr>
        <w:t>
лауазымды адамы қызметтік міндеттерін  
</w:t>
      </w:r>
      <w:r>
        <w:br/>
      </w:r>
      <w:r>
        <w:rPr>
          <w:rFonts w:ascii="Times New Roman"/>
          <w:b w:val="false"/>
          <w:i w:val="false"/>
          <w:color w:val="000000"/>
          <w:sz w:val="28"/>
        </w:rPr>
        <w:t>
атқаруына байланысты қаза тапқан (қайтыс
</w:t>
      </w:r>
      <w:r>
        <w:br/>
      </w:r>
      <w:r>
        <w:rPr>
          <w:rFonts w:ascii="Times New Roman"/>
          <w:b w:val="false"/>
          <w:i w:val="false"/>
          <w:color w:val="000000"/>
          <w:sz w:val="28"/>
        </w:rPr>
        <w:t>
болған) жағдайда қаза тапқан (қайтыс  
</w:t>
      </w:r>
      <w:r>
        <w:br/>
      </w:r>
      <w:r>
        <w:rPr>
          <w:rFonts w:ascii="Times New Roman"/>
          <w:b w:val="false"/>
          <w:i w:val="false"/>
          <w:color w:val="000000"/>
          <w:sz w:val="28"/>
        </w:rPr>
        <w:t>
болған) адамның отбасына немесе оның  
</w:t>
      </w:r>
      <w:r>
        <w:br/>
      </w:r>
      <w:r>
        <w:rPr>
          <w:rFonts w:ascii="Times New Roman"/>
          <w:b w:val="false"/>
          <w:i w:val="false"/>
          <w:color w:val="000000"/>
          <w:sz w:val="28"/>
        </w:rPr>
        <w:t>
асырауындағы адамдарға (мұрагерлеріне) 
</w:t>
      </w:r>
      <w:r>
        <w:br/>
      </w:r>
      <w:r>
        <w:rPr>
          <w:rFonts w:ascii="Times New Roman"/>
          <w:b w:val="false"/>
          <w:i w:val="false"/>
          <w:color w:val="000000"/>
          <w:sz w:val="28"/>
        </w:rPr>
        <w:t>
біржолғы өтемақы төлеу ережесі    
</w:t>
      </w:r>
      <w:r>
        <w:br/>
      </w:r>
      <w:r>
        <w:rPr>
          <w:rFonts w:ascii="Times New Roman"/>
          <w:b w:val="false"/>
          <w:i w:val="false"/>
          <w:color w:val="000000"/>
          <w:sz w:val="28"/>
        </w:rPr>
        <w:t>
1-қосымша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Кімге ____________________________________________________________
</w:t>
      </w:r>
      <w:r>
        <w:br/>
      </w:r>
      <w:r>
        <w:rPr>
          <w:rFonts w:ascii="Times New Roman"/>
          <w:b w:val="false"/>
          <w:i w:val="false"/>
          <w:color w:val="000000"/>
          <w:sz w:val="28"/>
        </w:rPr>
        <w:t>
              (мекеме (ұйым) басшысының лауазымы),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(арнайы атағы, Т.А.Ә.)
</w:t>
      </w:r>
      <w:r>
        <w:br/>
      </w:r>
      <w:r>
        <w:rPr>
          <w:rFonts w:ascii="Times New Roman"/>
          <w:b w:val="false"/>
          <w:i w:val="false"/>
          <w:color w:val="000000"/>
          <w:sz w:val="28"/>
        </w:rPr>
        <w:t>
________________________________________________________мекен-жайы
</w:t>
      </w:r>
      <w:r>
        <w:br/>
      </w:r>
      <w:r>
        <w:rPr>
          <w:rFonts w:ascii="Times New Roman"/>
          <w:b w:val="false"/>
          <w:i w:val="false"/>
          <w:color w:val="000000"/>
          <w:sz w:val="28"/>
        </w:rPr>
        <w:t>
бойынша тұратын___________________________________________________
</w:t>
      </w:r>
      <w:r>
        <w:br/>
      </w:r>
      <w:r>
        <w:rPr>
          <w:rFonts w:ascii="Times New Roman"/>
          <w:b w:val="false"/>
          <w:i w:val="false"/>
          <w:color w:val="000000"/>
          <w:sz w:val="28"/>
        </w:rPr>
        <w:t>
                  (өтініш берушінің тегі, аты, әкесінің аты)
</w:t>
      </w:r>
      <w:r>
        <w:br/>
      </w:r>
      <w:r>
        <w:rPr>
          <w:rFonts w:ascii="Times New Roman"/>
          <w:b w:val="false"/>
          <w:i w:val="false"/>
          <w:color w:val="000000"/>
          <w:sz w:val="28"/>
        </w:rPr>
        <w:t>
өтініш иесінің СТН N______________________________________________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Біржолғы өтемақы төлеуге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Сізден (залалдың орны толтырылуы тиіс оқиғаның сипаты көрсетіледі) байланысты маған біржолғы өтемақыны төлеуіңізді сұраймын.
</w:t>
      </w:r>
      <w:r>
        <w:br/>
      </w:r>
      <w:r>
        <w:rPr>
          <w:rFonts w:ascii="Times New Roman"/>
          <w:b w:val="false"/>
          <w:i w:val="false"/>
          <w:color w:val="000000"/>
          <w:sz w:val="28"/>
        </w:rPr>
        <w:t>
      Маған тиесілі соманы (банктің атауы, банктің СТН-і, банктің МФО-сы, алушының дербес есеп шотының N немесе байланыс бөлімшесі арқылы аудару жағдайында оның мекен-жайы) аударуыңызды сұраймын.
</w:t>
      </w:r>
      <w:r>
        <w:br/>
      </w:r>
      <w:r>
        <w:rPr>
          <w:rFonts w:ascii="Times New Roman"/>
          <w:b w:val="false"/>
          <w:i w:val="false"/>
          <w:color w:val="000000"/>
          <w:sz w:val="28"/>
        </w:rPr>
        <w:t>
      Өтінішке мынадай құжаттарды қоса беріп отырмын: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p>
    <w:p>
      <w:pPr>
        <w:spacing w:after="0"/>
        <w:ind w:left="0"/>
        <w:jc w:val="both"/>
      </w:pPr>
      <w:r>
        <w:rPr>
          <w:rFonts w:ascii="Times New Roman"/>
          <w:b w:val="false"/>
          <w:i w:val="false"/>
          <w:color w:val="000000"/>
          <w:sz w:val="28"/>
        </w:rPr>
        <w:t>
      өтініш берушінің қолы_________________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кеден органының 
</w:t>
      </w:r>
      <w:r>
        <w:br/>
      </w:r>
      <w:r>
        <w:rPr>
          <w:rFonts w:ascii="Times New Roman"/>
          <w:b w:val="false"/>
          <w:i w:val="false"/>
          <w:color w:val="000000"/>
          <w:sz w:val="28"/>
        </w:rPr>
        <w:t>
лауазымды адамы қызметтік міндеттерін  
</w:t>
      </w:r>
      <w:r>
        <w:br/>
      </w:r>
      <w:r>
        <w:rPr>
          <w:rFonts w:ascii="Times New Roman"/>
          <w:b w:val="false"/>
          <w:i w:val="false"/>
          <w:color w:val="000000"/>
          <w:sz w:val="28"/>
        </w:rPr>
        <w:t>
атқаруына байланысты қаза тапқан (қайтыс
</w:t>
      </w:r>
      <w:r>
        <w:br/>
      </w:r>
      <w:r>
        <w:rPr>
          <w:rFonts w:ascii="Times New Roman"/>
          <w:b w:val="false"/>
          <w:i w:val="false"/>
          <w:color w:val="000000"/>
          <w:sz w:val="28"/>
        </w:rPr>
        <w:t>
болған) жағдайда қаза тапқан (қайтыс  
</w:t>
      </w:r>
      <w:r>
        <w:br/>
      </w:r>
      <w:r>
        <w:rPr>
          <w:rFonts w:ascii="Times New Roman"/>
          <w:b w:val="false"/>
          <w:i w:val="false"/>
          <w:color w:val="000000"/>
          <w:sz w:val="28"/>
        </w:rPr>
        <w:t>
болған) адамның отбасына немесе оның  
</w:t>
      </w:r>
      <w:r>
        <w:br/>
      </w:r>
      <w:r>
        <w:rPr>
          <w:rFonts w:ascii="Times New Roman"/>
          <w:b w:val="false"/>
          <w:i w:val="false"/>
          <w:color w:val="000000"/>
          <w:sz w:val="28"/>
        </w:rPr>
        <w:t>
асырауындағы адамдарға (мұрагерлеріне) 
</w:t>
      </w:r>
      <w:r>
        <w:br/>
      </w:r>
      <w:r>
        <w:rPr>
          <w:rFonts w:ascii="Times New Roman"/>
          <w:b w:val="false"/>
          <w:i w:val="false"/>
          <w:color w:val="000000"/>
          <w:sz w:val="28"/>
        </w:rPr>
        <w:t>
біржолғы өтемақы төлеу ережесі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кеден органының лауазымды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адамы қызметтік міндеттерін атқаруына байланысты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 тапқан (қайтыс болған) жағдайда қаза тапқан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(қайтыс болған) адамның отбасына немесе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оның асырауындағы адамдарға (мұрагерлеріне)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біржолғы өтемақы төлеуге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өтініштерді тіркеу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Өтініш.|Қаза тапқан |Қаза тапқан |За.   |     Қарау нәтижесі
</w:t>
      </w:r>
      <w:r>
        <w:br/>
      </w:r>
      <w:r>
        <w:rPr>
          <w:rFonts w:ascii="Times New Roman"/>
          <w:b w:val="false"/>
          <w:i w:val="false"/>
          <w:color w:val="000000"/>
          <w:sz w:val="28"/>
        </w:rPr>
        <w:t>
 тің   |  (қайтыс   |  (қайтыс   |лал.  |_________________________
</w:t>
      </w:r>
      <w:r>
        <w:br/>
      </w:r>
      <w:r>
        <w:rPr>
          <w:rFonts w:ascii="Times New Roman"/>
          <w:b w:val="false"/>
          <w:i w:val="false"/>
          <w:color w:val="000000"/>
          <w:sz w:val="28"/>
        </w:rPr>
        <w:t>
келіп  |  болған)   |  болған)   |ды    |Бір. | Төлем  |   Бас
</w:t>
      </w:r>
      <w:r>
        <w:br/>
      </w:r>
      <w:r>
        <w:rPr>
          <w:rFonts w:ascii="Times New Roman"/>
          <w:b w:val="false"/>
          <w:i w:val="false"/>
          <w:color w:val="000000"/>
          <w:sz w:val="28"/>
        </w:rPr>
        <w:t>
түскен | лауазымды  | лауазымды  |өтеу. |жол. | құжаты.| тартудың
</w:t>
      </w:r>
      <w:r>
        <w:br/>
      </w:r>
      <w:r>
        <w:rPr>
          <w:rFonts w:ascii="Times New Roman"/>
          <w:b w:val="false"/>
          <w:i w:val="false"/>
          <w:color w:val="000000"/>
          <w:sz w:val="28"/>
        </w:rPr>
        <w:t>
 күні  |  адамның   |  адамның   |дің   |ғы   | ның N  |  себебі
</w:t>
      </w:r>
      <w:r>
        <w:br/>
      </w:r>
      <w:r>
        <w:rPr>
          <w:rFonts w:ascii="Times New Roman"/>
          <w:b w:val="false"/>
          <w:i w:val="false"/>
          <w:color w:val="000000"/>
          <w:sz w:val="28"/>
        </w:rPr>
        <w:t>
       |Т.А.Ә. және | асырауын.  |негіз.|өтем.|  және  |
</w:t>
      </w:r>
      <w:r>
        <w:br/>
      </w:r>
      <w:r>
        <w:rPr>
          <w:rFonts w:ascii="Times New Roman"/>
          <w:b w:val="false"/>
          <w:i w:val="false"/>
          <w:color w:val="000000"/>
          <w:sz w:val="28"/>
        </w:rPr>
        <w:t>
       |оның мекен- |дағы адам.  |демесі|ақы. |  күні  |
</w:t>
      </w:r>
      <w:r>
        <w:br/>
      </w:r>
      <w:r>
        <w:rPr>
          <w:rFonts w:ascii="Times New Roman"/>
          <w:b w:val="false"/>
          <w:i w:val="false"/>
          <w:color w:val="000000"/>
          <w:sz w:val="28"/>
        </w:rPr>
        <w:t>
       |  жайы      |ның (мұра.  |      |ның  |        |
</w:t>
      </w:r>
      <w:r>
        <w:br/>
      </w:r>
      <w:r>
        <w:rPr>
          <w:rFonts w:ascii="Times New Roman"/>
          <w:b w:val="false"/>
          <w:i w:val="false"/>
          <w:color w:val="000000"/>
          <w:sz w:val="28"/>
        </w:rPr>
        <w:t>
       |            |  гердің)   |      |сома.|        |
</w:t>
      </w:r>
      <w:r>
        <w:br/>
      </w:r>
      <w:r>
        <w:rPr>
          <w:rFonts w:ascii="Times New Roman"/>
          <w:b w:val="false"/>
          <w:i w:val="false"/>
          <w:color w:val="000000"/>
          <w:sz w:val="28"/>
        </w:rPr>
        <w:t>
       |            |Т.А.Ә. және |      |сы   |        |
</w:t>
      </w:r>
      <w:r>
        <w:br/>
      </w:r>
      <w:r>
        <w:rPr>
          <w:rFonts w:ascii="Times New Roman"/>
          <w:b w:val="false"/>
          <w:i w:val="false"/>
          <w:color w:val="000000"/>
          <w:sz w:val="28"/>
        </w:rPr>
        <w:t>
       |            |оның мекен- |      |     |        |
</w:t>
      </w:r>
      <w:r>
        <w:br/>
      </w:r>
      <w:r>
        <w:rPr>
          <w:rFonts w:ascii="Times New Roman"/>
          <w:b w:val="false"/>
          <w:i w:val="false"/>
          <w:color w:val="000000"/>
          <w:sz w:val="28"/>
        </w:rPr>
        <w:t>
       |            |   жайы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