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00cc" w14:textId="b720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жергiлiкті мемлекеттік басқару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 шілдедегі N 652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кейбiр заң актiлерiне жергiлiктi мемлекеттiк басқару мәселелерi бойынша өзгерiстер мен толықтырулар енгiзу туралы" Қазақстан Республикасы Заңының жобасы Қазақстан Республикасы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 </w:t>
      </w:r>
      <w:r>
        <w:br/>
      </w:r>
      <w:r>
        <w:rPr>
          <w:rFonts w:ascii="Times New Roman"/>
          <w:b/>
          <w:i w:val="false"/>
          <w:color w:val="000000"/>
        </w:rPr>
        <w:t xml:space="preserve">
жергiлiктi мемлекеттiк басқару мәселелерi бойынша </w:t>
      </w:r>
      <w:r>
        <w:br/>
      </w:r>
      <w:r>
        <w:rPr>
          <w:rFonts w:ascii="Times New Roman"/>
          <w:b/>
          <w:i w:val="false"/>
          <w:color w:val="000000"/>
        </w:rPr>
        <w:t xml:space="preserve">
өзгерiстер мен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кейбiр заң актiлерiне мынадай өзгерiс пен толықтыру енгiзiлсiн: </w:t>
      </w:r>
    </w:p>
    <w:bookmarkStart w:name="z2" w:id="1"/>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1-12, 178-құжат; N 7-18, 224, 225-құжаттар; N 23, 429-құжат; 1999 ж., N 20, 727-құжат; N 20, 731-құжат; N 23, 916-құжат; 2000 ж., N 18, 336-құжат; N 22, 408-құжат; 2001 ж., N 1, 7-құжат; N 8, 52-құжат; N 17-18, 240-құжат; N 24, 338-құжат; 2002 ж., N 2, 7-құжат; N 10, 102-құжат; 2003 ж., N 1-2, 3-құжат): </w:t>
      </w:r>
      <w:r>
        <w:br/>
      </w:r>
      <w:r>
        <w:rPr>
          <w:rFonts w:ascii="Times New Roman"/>
          <w:b w:val="false"/>
          <w:i w:val="false"/>
          <w:color w:val="000000"/>
          <w:sz w:val="28"/>
        </w:rPr>
        <w:t xml:space="preserve">
      105-баптың 2-тармағында "астана, облыстар, республикалық маңызы бар қала әкiмдерiн" деген сөздер "астана, облыстар, республикалық маңызы бар қала (облыстық маңызы бар қалалар әкiмдiктерiн" деген сөздермен ауыстырылсын. </w:t>
      </w:r>
    </w:p>
    <w:bookmarkEnd w:id="1"/>
    <w:bookmarkStart w:name="z3" w:id="2"/>
    <w:p>
      <w:pPr>
        <w:spacing w:after="0"/>
        <w:ind w:left="0"/>
        <w:jc w:val="both"/>
      </w:pPr>
      <w:r>
        <w:rPr>
          <w:rFonts w:ascii="Times New Roman"/>
          <w:b w:val="false"/>
          <w:i w:val="false"/>
          <w:color w:val="000000"/>
          <w:sz w:val="28"/>
        </w:rPr>
        <w:t>
      2.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1993 ж., N 23-24, 507-құжат; 1995 ж., N 23, 146-құжат): </w:t>
      </w:r>
      <w:r>
        <w:br/>
      </w:r>
      <w:r>
        <w:rPr>
          <w:rFonts w:ascii="Times New Roman"/>
          <w:b w:val="false"/>
          <w:i w:val="false"/>
          <w:color w:val="000000"/>
          <w:sz w:val="28"/>
        </w:rPr>
        <w:t xml:space="preserve">
      2-бап мынадай мазмұндағы абзацпен толықтырылсын: </w:t>
      </w:r>
      <w:r>
        <w:br/>
      </w:r>
      <w:r>
        <w:rPr>
          <w:rFonts w:ascii="Times New Roman"/>
          <w:b w:val="false"/>
          <w:i w:val="false"/>
          <w:color w:val="000000"/>
          <w:sz w:val="28"/>
        </w:rPr>
        <w:t xml:space="preserve">
      "400 мың адамнан астам халқы бар республикалық маңызы бар қаладағы, облыстық маңызы бар қаладағы және Қазақстан Республикасының астанасындағы аудан қаладағы аудан болып табылады.". </w:t>
      </w:r>
    </w:p>
    <w:bookmarkEnd w:id="2"/>
    <w:bookmarkStart w:name="z4" w:id="3"/>
    <w:p>
      <w:pPr>
        <w:spacing w:after="0"/>
        <w:ind w:left="0"/>
        <w:jc w:val="both"/>
      </w:pPr>
      <w:r>
        <w:rPr>
          <w:rFonts w:ascii="Times New Roman"/>
          <w:b w:val="false"/>
          <w:i w:val="false"/>
          <w:color w:val="000000"/>
          <w:sz w:val="28"/>
        </w:rPr>
        <w:t>
      3. "Қазақстан Республикасындағы жергілiктi мемлекеттiк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17-құжат; N 9, 86-құжат; N 24, 338-құжат; 2002 ж., N 10, 103-құжат): </w:t>
      </w:r>
      <w:r>
        <w:br/>
      </w:r>
      <w:r>
        <w:rPr>
          <w:rFonts w:ascii="Times New Roman"/>
          <w:b w:val="false"/>
          <w:i w:val="false"/>
          <w:color w:val="000000"/>
          <w:sz w:val="28"/>
        </w:rPr>
        <w:t xml:space="preserve">
      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тиiстi аумақтың даму жоспарларын, экономикалық және әлеуметтiк даму бағдарламаларын, жергiлiктi бюджеттi және олардың атқарылуы туралы есептердi бекiту оның iшiнде қаладағы аудан, кент, ауыл (село), ауылдық (селолық) округ әкiмдерi орындайтын (әрбiр қаладағы аудан, кент, ауыл (село), ауылдық (селолық) округ бойынша жеке) бюджеттiк бағдарламалар мен кiшi бағдарламаларды бекiту;";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"1) Қазақстан Республикасының Yкiметi бекiтетiн жергiлiктi мемлекеттiк басқарудың үлгiлiк құрылымы негiзiнде қалыптастырылған әкiмшiлiк-аумақтық бөлiнiстi басқару схемасын әкiмнiң ұсынымы бойынша бекiту;";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Қазақстан Республикасы облыстарының, республикалық маңызы бар қаласының және астанасының мәслихаттары қоршаған ортаның ластану лимиттерiн (аудандар және қалалар шегiнде) белгiлейдi, қоршаған ортаның ластанғаны үшiн Қазақстан Республикасының заңдарына сәйкес төленетiн төлемдердiң ставкаларын бекiтедi."; </w:t>
      </w:r>
      <w:r>
        <w:br/>
      </w:r>
      <w:r>
        <w:rPr>
          <w:rFonts w:ascii="Times New Roman"/>
          <w:b w:val="false"/>
          <w:i w:val="false"/>
          <w:color w:val="000000"/>
          <w:sz w:val="28"/>
        </w:rPr>
        <w:t xml:space="preserve">
      22-бапта "сессиялар" деген сөзден кейiн ", мәслихаттың тұрақты комиссиялары мен өзге органдарының отырыстары" деген сөздермен толықтырылсын; </w:t>
      </w:r>
      <w:r>
        <w:br/>
      </w:r>
      <w:r>
        <w:rPr>
          <w:rFonts w:ascii="Times New Roman"/>
          <w:b w:val="false"/>
          <w:i w:val="false"/>
          <w:color w:val="000000"/>
          <w:sz w:val="28"/>
        </w:rPr>
        <w:t xml:space="preserve">
      27-бапта: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тармақшада "әлеуметтiк-мәдени мақсаттағы объектiлер" деген сөздердiң алдынан "облыстық маңызы бар (астананың, республикалық маңызы бар қаланың)" деген сөздер қосылсын;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сәулет, қала құрылысы және құрылыс қызметi туралы заңнамалар нормаларының сақталуына мемлекеттiк бақылауды, бекiтiлген қала құрылысы құжаттамасына сәйкес құрылыс жобаларының iске асырылуына, қала құрылысы талаптарының, құрылыс салудың аумақтық ережелерiнiң сақталуына қадағалауды жүзеге асырады, салынып жатқан (салыну жоспарланып отырған) объектiлерге мониторинг жүргiзедi және ведомствоға қарасты аумақта салынып жатқан (қайта жаңғыртылатын, кеңейтiлетiн, жаңартылатын, күрделi жөндеуден өткiзiлетiн) объектiлердiң және кешендердiң сапасы мен барысына мемлекеттiк бақылауды жүзеге асырады;";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облыстық маңызы бар (астананың, республикалық маңызы бар қаланың) су құбырларын, электр бepу байланыс желiлерiн және басқа да көлiктiк және инженерлiк инфрақұрылымдар объектiлерiнiң құрылысын салу мен пайдалануды ұйымдастырады;";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өз құзiретi шегiнде экологиялық сараптаманы, табиғат қорғау объектiлерiнiң құрылысы мен олардың қайта жаңғыртылуын ұйымдастырады, қоршаған ортаны қорғау саласында мемлекеттiк бақылауды жүзеге асырады, табиғат пайдалануды реттейдi және қоршаған ортаның ластануына белгiленген лимиттер шегiнде ластану квоталарын белгiлейдi;";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белгiленген мемлекеттiк стандарттарды сақтай отырып, азаматтардың тегiн медициналық көмектiң кепiлдiк берiлген көлемi жөнiндегi құқықты iске асыруын қамтамасыз етедi"; </w:t>
      </w:r>
      <w:r>
        <w:br/>
      </w:r>
      <w:r>
        <w:rPr>
          <w:rFonts w:ascii="Times New Roman"/>
          <w:b w:val="false"/>
          <w:i w:val="false"/>
          <w:color w:val="000000"/>
          <w:sz w:val="28"/>
        </w:rPr>
        <w:t xml:space="preserve">
      15) тармақша алынып тасталсын; </w:t>
      </w:r>
      <w:r>
        <w:br/>
      </w:r>
      <w:r>
        <w:rPr>
          <w:rFonts w:ascii="Times New Roman"/>
          <w:b w:val="false"/>
          <w:i w:val="false"/>
          <w:color w:val="000000"/>
          <w:sz w:val="28"/>
        </w:rPr>
        <w:t xml:space="preserve">
      19) тармақша мынадай редакцияда жазылсын: </w:t>
      </w:r>
      <w:r>
        <w:br/>
      </w:r>
      <w:r>
        <w:rPr>
          <w:rFonts w:ascii="Times New Roman"/>
          <w:b w:val="false"/>
          <w:i w:val="false"/>
          <w:color w:val="000000"/>
          <w:sz w:val="28"/>
        </w:rPr>
        <w:t xml:space="preserve">
      "19) өздерiнiң құзыретiне кiретiн мәселелер бойынша аудандық (облыстық маңызы бар қалалық) әкiмдiктер, қаладағы аудан әкiмдерiнiң жұмысын үйлестіреді;"; </w:t>
      </w:r>
      <w:r>
        <w:br/>
      </w:r>
      <w:r>
        <w:rPr>
          <w:rFonts w:ascii="Times New Roman"/>
          <w:b w:val="false"/>
          <w:i w:val="false"/>
          <w:color w:val="000000"/>
          <w:sz w:val="28"/>
        </w:rPr>
        <w:t xml:space="preserve">
      22) тармақшада "бюджеттiң" деген сөздерден кейiн "Қазақстан Республикасының Үкiметi бекiтетiн штат санының лимитi шегiнде" деген сөздермен толықтырылсын; </w:t>
      </w:r>
      <w:r>
        <w:br/>
      </w:r>
      <w:r>
        <w:rPr>
          <w:rFonts w:ascii="Times New Roman"/>
          <w:b w:val="false"/>
          <w:i w:val="false"/>
          <w:color w:val="000000"/>
          <w:sz w:val="28"/>
        </w:rPr>
        <w:t xml:space="preserve">
      мынадай мазмұндағы 22-3)-22-6) тармақшалармен толықтырылсын: </w:t>
      </w:r>
      <w:r>
        <w:br/>
      </w:r>
      <w:r>
        <w:rPr>
          <w:rFonts w:ascii="Times New Roman"/>
          <w:b w:val="false"/>
          <w:i w:val="false"/>
          <w:color w:val="000000"/>
          <w:sz w:val="28"/>
        </w:rPr>
        <w:t xml:space="preserve">
      "22-3) заңнамамен белгiленген жағдайларда және тәртiппен лицензиялауды ұйымдастырады; </w:t>
      </w:r>
      <w:r>
        <w:br/>
      </w:r>
      <w:r>
        <w:rPr>
          <w:rFonts w:ascii="Times New Roman"/>
          <w:b w:val="false"/>
          <w:i w:val="false"/>
          <w:color w:val="000000"/>
          <w:sz w:val="28"/>
        </w:rPr>
        <w:t xml:space="preserve">
      22-4) облыстық (астана, республикалық маңызы бар қала) бюджетке толық көлемде түсетiн салықтарды төлеу бойынша салық мiндеттемелерiн орындау мерзiмдерiн өзгерту туралы салық төлеушiнi есепке алуды тiркеу орны бойынша салық органының шешiмiн келiседi; </w:t>
      </w:r>
      <w:r>
        <w:br/>
      </w:r>
      <w:r>
        <w:rPr>
          <w:rFonts w:ascii="Times New Roman"/>
          <w:b w:val="false"/>
          <w:i w:val="false"/>
          <w:color w:val="000000"/>
          <w:sz w:val="28"/>
        </w:rPr>
        <w:t xml:space="preserve">
      22-5) табиғи монополиялар туралы Қазақстан Республикасының заңнамасында белгiленген шектерде табиғи монополия субъектiлерiнiң қызметiн бақылайды және реттейдi; </w:t>
      </w:r>
      <w:r>
        <w:br/>
      </w:r>
      <w:r>
        <w:rPr>
          <w:rFonts w:ascii="Times New Roman"/>
          <w:b w:val="false"/>
          <w:i w:val="false"/>
          <w:color w:val="000000"/>
          <w:sz w:val="28"/>
        </w:rPr>
        <w:t xml:space="preserve">
      22-6) Қазақстан Республикасының монополияға қарсы заңнамасында белгiленген шектерде тауар рыногындағы рынок субъектiлерiнiң үстем (монополиялық) жағдайына бақылауды жүзеге асырады."; </w:t>
      </w:r>
      <w:r>
        <w:br/>
      </w:r>
      <w:r>
        <w:rPr>
          <w:rFonts w:ascii="Times New Roman"/>
          <w:b w:val="false"/>
          <w:i w:val="false"/>
          <w:color w:val="000000"/>
          <w:sz w:val="28"/>
        </w:rPr>
        <w:t xml:space="preserve">
      29-бапта: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8) тармақшадағы "әкiмшiлiк-аумақты бөлiнiстi" деген сөздердiң алдынан "Қазақстан Республикасының Yкiметi бекiтетiн жергiлiктi мемлекеттiк басқарудың үлгiлiк құрылымы негiзiнде қалыптастырылған" деген сөздер қосылсын; </w:t>
      </w:r>
      <w:r>
        <w:br/>
      </w:r>
      <w:r>
        <w:rPr>
          <w:rFonts w:ascii="Times New Roman"/>
          <w:b w:val="false"/>
          <w:i w:val="false"/>
          <w:color w:val="000000"/>
          <w:sz w:val="28"/>
        </w:rPr>
        <w:t xml:space="preserve">
      10-тармақша алынып тасталсын; </w:t>
      </w:r>
      <w:r>
        <w:br/>
      </w:r>
      <w:r>
        <w:rPr>
          <w:rFonts w:ascii="Times New Roman"/>
          <w:b w:val="false"/>
          <w:i w:val="false"/>
          <w:color w:val="000000"/>
          <w:sz w:val="28"/>
        </w:rPr>
        <w:t xml:space="preserve">
      31-бапта: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"аудандық (облыстық маңызы бар қаланың) бюджетi" деген сөздерден кейiн "(оның iшiнде қаладағы аудан, кент, ауыл (село), ауылдық (селолық) округ әкiмдерi орындайтын (әрбiр қаладағы аудан, кент, ауыл (село), ауылдық (селолық) округ бойынша жеке) бюджеттік бағдарламалар мен кiшi бағдарламалар)" деген сөздермен толықтырылсын;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осы аудан (облыстық маңызы бар қала) аумағындағы кенттер мен ауылдарды салудың бас жоспарларын әзiрлейдi және оларды аудандық (облыстық маңызы бар қалалық) мәслихаттың бекiтуiне ұсынады, коммуналдық меншiк объектiлерi мен әлеуметтiк-мәдени мақсаттағы объектiлер құрылысы бойынша тапсырысшы болады, кентiшiлiк (қалаiшiлiк) коммуналдық желiлер мен құрылыстарды салуға рұқсат бередi;"; </w:t>
      </w:r>
      <w:r>
        <w:br/>
      </w:r>
      <w:r>
        <w:rPr>
          <w:rFonts w:ascii="Times New Roman"/>
          <w:b w:val="false"/>
          <w:i w:val="false"/>
          <w:color w:val="000000"/>
          <w:sz w:val="28"/>
        </w:rPr>
        <w:t xml:space="preserve">
      9) тармақшада "тасымалын" деген сөздiң алдынан "кентiшiлiк (қалаiшiлiк) және ауданiшiлiк" деген сөздер қосылсын; </w:t>
      </w:r>
      <w:r>
        <w:br/>
      </w:r>
      <w:r>
        <w:rPr>
          <w:rFonts w:ascii="Times New Roman"/>
          <w:b w:val="false"/>
          <w:i w:val="false"/>
          <w:color w:val="000000"/>
          <w:sz w:val="28"/>
        </w:rPr>
        <w:t xml:space="preserve">
      10) тармақшада "реттеудi" сөзiнен кейін ", оның ішiнде жерлердi аймақтарға бөлу жөнiндегi жұмысты ұйымдастырады" деген сөздермен толықтырылсын; </w:t>
      </w:r>
      <w:r>
        <w:br/>
      </w:r>
      <w:r>
        <w:rPr>
          <w:rFonts w:ascii="Times New Roman"/>
          <w:b w:val="false"/>
          <w:i w:val="false"/>
          <w:color w:val="000000"/>
          <w:sz w:val="28"/>
        </w:rPr>
        <w:t xml:space="preserve">
      14) тармақшада "ана мен баланы қорғау" деген сөздер алынып тасталсын;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мынадай мазмұндағы 18)-24) тармақшалармен толықтырылсын: </w:t>
      </w:r>
      <w:r>
        <w:br/>
      </w:r>
      <w:r>
        <w:rPr>
          <w:rFonts w:ascii="Times New Roman"/>
          <w:b w:val="false"/>
          <w:i w:val="false"/>
          <w:color w:val="000000"/>
          <w:sz w:val="28"/>
        </w:rPr>
        <w:t xml:space="preserve">
      "18) тиiстi аумақтарда ветеринарлық iс-шараларды жүргiзудi, өсiмдiк шаруашылығында және мал шаруашылығында пайдаланылатын қоймалар (көмбелер) салуды және қалыпты жағдайда ұстауды ұйымдастырады; </w:t>
      </w:r>
      <w:r>
        <w:br/>
      </w:r>
      <w:r>
        <w:rPr>
          <w:rFonts w:ascii="Times New Roman"/>
          <w:b w:val="false"/>
          <w:i w:val="false"/>
          <w:color w:val="000000"/>
          <w:sz w:val="28"/>
        </w:rPr>
        <w:t xml:space="preserve">
      19) азаматтардың тегiн орта білiм алу құқығының іске асырылуын қамтамасыз етедi; </w:t>
      </w:r>
      <w:r>
        <w:br/>
      </w:r>
      <w:r>
        <w:rPr>
          <w:rFonts w:ascii="Times New Roman"/>
          <w:b w:val="false"/>
          <w:i w:val="false"/>
          <w:color w:val="000000"/>
          <w:sz w:val="28"/>
        </w:rPr>
        <w:t xml:space="preserve">
      20) мемлекеттiк мекемелер және кәсiпорындар құрады, облыстық атқарушы орган белгiлеген штат санының лимиті шегiнде аудандық (қалалық) бюджеттен қаржыландырылатын атқарушы органдардың штат санының лимитiн белгiлейдi; </w:t>
      </w:r>
      <w:r>
        <w:br/>
      </w:r>
      <w:r>
        <w:rPr>
          <w:rFonts w:ascii="Times New Roman"/>
          <w:b w:val="false"/>
          <w:i w:val="false"/>
          <w:color w:val="000000"/>
          <w:sz w:val="28"/>
        </w:rPr>
        <w:t xml:space="preserve">
      21) аудандық (қалалық) бюджетке толық көлемде түсетiн (оның iшiнде облыстық және аудандық (қалалық) бюджеттер арасында бөлiнетiн) салықтарды төлеу бойынша салық мiндеттемелерiн орындау мерзiмдерiн өзгерту туралы салық төлеушiнi есепке алуды тiркеу орыны бойынша салық органының шешiмiн келiседi; </w:t>
      </w:r>
      <w:r>
        <w:br/>
      </w:r>
      <w:r>
        <w:rPr>
          <w:rFonts w:ascii="Times New Roman"/>
          <w:b w:val="false"/>
          <w:i w:val="false"/>
          <w:color w:val="000000"/>
          <w:sz w:val="28"/>
        </w:rPr>
        <w:t xml:space="preserve">
      22) заңнамамен белгiленген жағдайларда және тәртiппен лицензиялауды ұйымдастырады; </w:t>
      </w:r>
      <w:r>
        <w:br/>
      </w:r>
      <w:r>
        <w:rPr>
          <w:rFonts w:ascii="Times New Roman"/>
          <w:b w:val="false"/>
          <w:i w:val="false"/>
          <w:color w:val="000000"/>
          <w:sz w:val="28"/>
        </w:rPr>
        <w:t xml:space="preserve">
      23) табиғи монополиялар туралы Қазақстан Республикасының заңнамасында белгiленген шектерде табиғи монополия субъектiлерiнiң қызметiн бақылайды және реттейдi; </w:t>
      </w:r>
      <w:r>
        <w:br/>
      </w:r>
      <w:r>
        <w:rPr>
          <w:rFonts w:ascii="Times New Roman"/>
          <w:b w:val="false"/>
          <w:i w:val="false"/>
          <w:color w:val="000000"/>
          <w:sz w:val="28"/>
        </w:rPr>
        <w:t xml:space="preserve">
      24) Қазақстан Республикасының монополияға қарсы заңнамасында белгiленген шектерде тауар рыногындағы рынок субъектiлерiнiң үстем (монополиялық) жағдайына бақылауды жүзеге асырады.";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"Аудандық (қалалық) әкiмдiкке жүктелген және осы бапта көрсетілмеген өкiлеттiктер астанада (республикалық маңызы бар қалада) қала әкiмдiгi жүзеге асырады."; </w:t>
      </w:r>
      <w:r>
        <w:br/>
      </w:r>
      <w:r>
        <w:rPr>
          <w:rFonts w:ascii="Times New Roman"/>
          <w:b w:val="false"/>
          <w:i w:val="false"/>
          <w:color w:val="000000"/>
          <w:sz w:val="28"/>
        </w:rPr>
        <w:t xml:space="preserve">
      33-бапта: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7) тармақша алынып тасталсын;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орта, бастапқы және кәсiби бiлiм беру мекемелерiн, әлеуметтiк-мәдени сала мекемелерiн материалдық-техникалық қамтамасыз етуде қолдайды және көмек көрсетедi;";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11) тармақшада "әкiмшiлiк-аумақтық бөлiнiстi" деген сөздердiң алдынан "Қазақстан Республикасының Үкiметi бекiтетiн жергiлiктi мемлекеттiк басқарудың үлгiлiк құрылымы негiзiнде қалыптастырылған" деген сөздер қосылсын; </w:t>
      </w:r>
      <w:r>
        <w:br/>
      </w:r>
      <w:r>
        <w:rPr>
          <w:rFonts w:ascii="Times New Roman"/>
          <w:b w:val="false"/>
          <w:i w:val="false"/>
          <w:color w:val="000000"/>
          <w:sz w:val="28"/>
        </w:rPr>
        <w:t xml:space="preserve">
      35-бапта: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"35-бап. Қаладағы аудан, аудандық маңызы бар қала, кент, ауыл (село), ауылдық (селолық) округ әкiмiнiң құзыретi";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абзацтағы "республикалық маңызы бар қаладағы (астанадағы)" деген сөздер алып тасталсын; </w:t>
      </w:r>
      <w:r>
        <w:br/>
      </w:r>
      <w:r>
        <w:rPr>
          <w:rFonts w:ascii="Times New Roman"/>
          <w:b w:val="false"/>
          <w:i w:val="false"/>
          <w:color w:val="000000"/>
          <w:sz w:val="28"/>
        </w:rPr>
        <w:t xml:space="preserve">
      4) тармақшада "тиiстi әкiмшiлiк-аумақтық бөлiнiстi ұстауға арналған шығыстарды қамтитын әкiм аппараты сметасын" деген сөздер "өздерi әкiмшiлерi болып табылатын бюджеттiк бағдарламалар мен кiшi бағдарламалардың қаржы жоспарларын" деген сөздермен ауыстырылсын;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тұрмысы төмен азаматтарды анықтайды, жоғары тұрған органдарға атаулы әлеуметтiк көмек көрсету бойынша ұсыныс енгiзедi, жергiлiктi өкiлеттi органдардың шешiмi бойынша азаматтардың жекелеген санаттарына әлеуметтiк төлемдер жасауды, жалғызiлiктi қарияларға және еңбекке жарамсыз азаматтарға үйiнде қызмет көрсетудi, сондай-ақ халықтың әлеуметтiк осал топтарына қайырымдылық көмек көрсетудi ұйымдастырады;";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аудандық атқарушы органға аудан орталығымен көлiк қатынасын ұйымдастыру бойынша ұсыныс енгiзедi;"; </w:t>
      </w:r>
      <w:r>
        <w:br/>
      </w:r>
      <w:r>
        <w:rPr>
          <w:rFonts w:ascii="Times New Roman"/>
          <w:b w:val="false"/>
          <w:i w:val="false"/>
          <w:color w:val="000000"/>
          <w:sz w:val="28"/>
        </w:rPr>
        <w:t xml:space="preserve">
      мынадай мазмұндағы 14-1) тармақшамен толықтырылсын: </w:t>
      </w:r>
      <w:r>
        <w:br/>
      </w:r>
      <w:r>
        <w:rPr>
          <w:rFonts w:ascii="Times New Roman"/>
          <w:b w:val="false"/>
          <w:i w:val="false"/>
          <w:color w:val="000000"/>
          <w:sz w:val="28"/>
        </w:rPr>
        <w:t xml:space="preserve">
      "14-1) қатты науқастанған адамдарды дәрiгерлiк көмек көрсететiн жақын арадағы денсаулық сақтау ұйымына дейiн жеткiзiп салуды төтенше жағдайларда ұйымдастырады;"; </w:t>
      </w:r>
      <w:r>
        <w:br/>
      </w:r>
      <w:r>
        <w:rPr>
          <w:rFonts w:ascii="Times New Roman"/>
          <w:b w:val="false"/>
          <w:i w:val="false"/>
          <w:color w:val="000000"/>
          <w:sz w:val="28"/>
        </w:rPr>
        <w:t xml:space="preserve">
      мынадай мазмұндағы 16)-21) тармақшалармен толықтырылсын: </w:t>
      </w:r>
      <w:r>
        <w:br/>
      </w:r>
      <w:r>
        <w:rPr>
          <w:rFonts w:ascii="Times New Roman"/>
          <w:b w:val="false"/>
          <w:i w:val="false"/>
          <w:color w:val="000000"/>
          <w:sz w:val="28"/>
        </w:rPr>
        <w:t xml:space="preserve">
      "16) әр шаруашылық бойынша статистикалық есептi жүзеге асырады; </w:t>
      </w:r>
      <w:r>
        <w:br/>
      </w:r>
      <w:r>
        <w:rPr>
          <w:rFonts w:ascii="Times New Roman"/>
          <w:b w:val="false"/>
          <w:i w:val="false"/>
          <w:color w:val="000000"/>
          <w:sz w:val="28"/>
        </w:rPr>
        <w:t xml:space="preserve">
      17) жергiлiктi бюджеттi бекiту (нақтылау) кезiнде қала, аудан (облыстық маңызы бар қала) мәслихаты сессиясының жұмысына қатысады; </w:t>
      </w:r>
      <w:r>
        <w:br/>
      </w:r>
      <w:r>
        <w:rPr>
          <w:rFonts w:ascii="Times New Roman"/>
          <w:b w:val="false"/>
          <w:i w:val="false"/>
          <w:color w:val="000000"/>
          <w:sz w:val="28"/>
        </w:rPr>
        <w:t xml:space="preserve">
      18) мектепке дейiнгi тәрбие мекемелерiн, мәдениет мекемелерiн материалдық-техникалық қамтамасыз етуде қолдау және көмек көрсетедi; </w:t>
      </w:r>
      <w:r>
        <w:br/>
      </w:r>
      <w:r>
        <w:rPr>
          <w:rFonts w:ascii="Times New Roman"/>
          <w:b w:val="false"/>
          <w:i w:val="false"/>
          <w:color w:val="000000"/>
          <w:sz w:val="28"/>
        </w:rPr>
        <w:t xml:space="preserve">
      19) елдi мекендердi сумен қамтамасыз ету жөнiндегi жұмыстарды ұйымдастырады, су пайдалану мәселелерiн реттейдi; </w:t>
      </w:r>
      <w:r>
        <w:br/>
      </w:r>
      <w:r>
        <w:rPr>
          <w:rFonts w:ascii="Times New Roman"/>
          <w:b w:val="false"/>
          <w:i w:val="false"/>
          <w:color w:val="000000"/>
          <w:sz w:val="28"/>
        </w:rPr>
        <w:t xml:space="preserve">
      20) елдi мекендердi абаттандыру, жарықтандыру, көгалдандыру және санитарлық тазарту бойынша жұмыстарды ұйымдастырады; </w:t>
      </w:r>
      <w:r>
        <w:br/>
      </w:r>
      <w:r>
        <w:rPr>
          <w:rFonts w:ascii="Times New Roman"/>
          <w:b w:val="false"/>
          <w:i w:val="false"/>
          <w:color w:val="000000"/>
          <w:sz w:val="28"/>
        </w:rPr>
        <w:t xml:space="preserve">
      21) зираттарды, өзге де мола, туған-туысы жоқ адамдарды жерлеу орындарын күтiп ұстау жөнiндегi қоғамдық жұмыстарды ұйымдастырады."; </w:t>
      </w:r>
      <w:r>
        <w:br/>
      </w:r>
      <w:r>
        <w:rPr>
          <w:rFonts w:ascii="Times New Roman"/>
          <w:b w:val="false"/>
          <w:i w:val="false"/>
          <w:color w:val="000000"/>
          <w:sz w:val="28"/>
        </w:rPr>
        <w:t xml:space="preserve">
      мынадай мазмұндағы 1-1 және 1-2-тармақтармен толықтырылсын: </w:t>
      </w:r>
      <w:r>
        <w:br/>
      </w:r>
      <w:r>
        <w:rPr>
          <w:rFonts w:ascii="Times New Roman"/>
          <w:b w:val="false"/>
          <w:i w:val="false"/>
          <w:color w:val="000000"/>
          <w:sz w:val="28"/>
        </w:rPr>
        <w:t xml:space="preserve">
      "1-1. Кент, ауыл (село), ауылдық (селолық) округ әкiмiнiң құзiретiне сондай-ақ аудан орталығымен көлiк қатынасын ұйымдастыру жөнiнде аудандық атқарушы органға ұсыныс енгiзу, сонымен бiрге ауылдық (селолық) жерде оқушыларды мектепке және одан үйлерiне тегiн жеткiзiп салуды ұйымдастыру жатады. </w:t>
      </w:r>
      <w:r>
        <w:br/>
      </w:r>
      <w:r>
        <w:rPr>
          <w:rFonts w:ascii="Times New Roman"/>
          <w:b w:val="false"/>
          <w:i w:val="false"/>
          <w:color w:val="000000"/>
          <w:sz w:val="28"/>
        </w:rPr>
        <w:t xml:space="preserve">
      1-2. Облыстық маңызы бар қалада аудандар болмаған жағдайда осы баптың 1-тармағында аталған функцияларды облыстық маңызы бар қаланың әкiмдiк жүзеге асырады.";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"республикалық маңызы бар қаладағы (астанадағы)" деген сөздер алып тасталсын; </w:t>
      </w:r>
      <w:r>
        <w:br/>
      </w:r>
      <w:r>
        <w:rPr>
          <w:rFonts w:ascii="Times New Roman"/>
          <w:b w:val="false"/>
          <w:i w:val="false"/>
          <w:color w:val="000000"/>
          <w:sz w:val="28"/>
        </w:rPr>
        <w:t xml:space="preserve">
      "заңдармен" деген сөз "заң актiлерiмен"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"республикалық маңызы бар қаладағы (астанадағы)" деген сөздер алып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Қаладағы аудан, кент, ауыл (село), ауылдық (селолық) округ әкiмiнiң қазынашылық органдарында демеушiлiк және қайырымдылық көмек шоттарын ашуға және оның бюджет заңдарына сәйкес жұмыс iстеуiне құқығы бар."; </w:t>
      </w:r>
      <w:r>
        <w:br/>
      </w:r>
      <w:r>
        <w:rPr>
          <w:rFonts w:ascii="Times New Roman"/>
          <w:b w:val="false"/>
          <w:i w:val="false"/>
          <w:color w:val="000000"/>
          <w:sz w:val="28"/>
        </w:rPr>
        <w:t xml:space="preserve">
      36-баптың мәтiнi бойынша "республикалық маңызы бар қаладағы (астанадағы)" деген сөздер алып тасталсын; </w:t>
      </w:r>
      <w:r>
        <w:br/>
      </w:r>
      <w:r>
        <w:rPr>
          <w:rFonts w:ascii="Times New Roman"/>
          <w:b w:val="false"/>
          <w:i w:val="false"/>
          <w:color w:val="000000"/>
          <w:sz w:val="28"/>
        </w:rPr>
        <w:t xml:space="preserve">
      38-бапта: </w:t>
      </w:r>
      <w:r>
        <w:br/>
      </w:r>
      <w:r>
        <w:rPr>
          <w:rFonts w:ascii="Times New Roman"/>
          <w:b w:val="false"/>
          <w:i w:val="false"/>
          <w:color w:val="000000"/>
          <w:sz w:val="28"/>
        </w:rPr>
        <w:t xml:space="preserve">
      бап атауы мынадай редакцияда жазылсын: </w:t>
      </w:r>
      <w:r>
        <w:br/>
      </w:r>
      <w:r>
        <w:rPr>
          <w:rFonts w:ascii="Times New Roman"/>
          <w:b w:val="false"/>
          <w:i w:val="false"/>
          <w:color w:val="000000"/>
          <w:sz w:val="28"/>
        </w:rPr>
        <w:t xml:space="preserve">
      "38-бап. Облыс (республикалық маңызы бар қала, астана), аудан (облыстық маңызы бар қала), қаладағы аудан, кент, ауыл (село), ауылдық (селолық) округ әкiмiнiң аппараты";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Облыс (республикалық маңызы бар қала, астана), аудан (облыстық маңызы бар қала) әкiмiнiң аппаратын тиiстi облыс (республикалық маңызы бар қала, астана), аудан (облыстық маңызы бар қала) әкiмдiгi құрады, таратады және қайта ұйымдастырады. </w:t>
      </w:r>
      <w:r>
        <w:br/>
      </w:r>
      <w:r>
        <w:rPr>
          <w:rFonts w:ascii="Times New Roman"/>
          <w:b w:val="false"/>
          <w:i w:val="false"/>
          <w:color w:val="000000"/>
          <w:sz w:val="28"/>
        </w:rPr>
        <w:t xml:space="preserve">
      Қаладағы аудан, кент, ауыл (село), ауылдық (селолық) округ әкiмiнiң аппараттың аудан (облыстық маңызы бар қала), республикалық маңызы бар қала, астана әкiмдiгi құрады, таратады және қайта ұйымдастырады."; </w:t>
      </w:r>
      <w:r>
        <w:br/>
      </w:r>
      <w:r>
        <w:rPr>
          <w:rFonts w:ascii="Times New Roman"/>
          <w:b w:val="false"/>
          <w:i w:val="false"/>
          <w:color w:val="000000"/>
          <w:sz w:val="28"/>
        </w:rPr>
        <w:t xml:space="preserve">
      4-тармақтағы "әкiмi" деген сөз "әкiмдiгi" деген сөзбен ауыстырылсын; </w:t>
      </w:r>
      <w:r>
        <w:br/>
      </w:r>
      <w:r>
        <w:rPr>
          <w:rFonts w:ascii="Times New Roman"/>
          <w:b w:val="false"/>
          <w:i w:val="false"/>
          <w:color w:val="000000"/>
          <w:sz w:val="28"/>
        </w:rPr>
        <w:t xml:space="preserve">
      39-бапта: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Жергiлiктi бюджеттерден қаржыландырылатын атқарушы органдарды тиiстi мәслихат бекiткен әкiмшiлiк-аумақтық өлшемнiң басқару схемасы шеңберiнде облыс (республикалық маңызы бар қала, астана), аудан (облыстық маңызы бар қала) әкiмдiгi құрады, таратады және қайта ұйымдастырады."; </w:t>
      </w:r>
      <w:r>
        <w:br/>
      </w:r>
      <w:r>
        <w:rPr>
          <w:rFonts w:ascii="Times New Roman"/>
          <w:b w:val="false"/>
          <w:i w:val="false"/>
          <w:color w:val="000000"/>
          <w:sz w:val="28"/>
        </w:rPr>
        <w:t xml:space="preserve">
      2-тармақтағы "облыс (республикалық маңызы бар қала, астана) әкiмi" деген сөздер "тиiстi әкiмдiгi" деген сөздермен ауыстырылсын.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2004 жылғы 1 қаңтардан бастап күшiне енетiн Осы Заңның қалалардағы аудан, аудандық маңызы бар қала, кент, ауыл (село), ауылдық (селолық) округ әкiмдерiне қатысты 1-бабының 2-тармағынан және 3-тармағының бесiншi, отыз жетiншi және алпыс бiрден бастап сексен алтыға дейiнгi абзацтарынан басқасы 2005 жылғы 1 қаңтардан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