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a598b" w14:textId="6fa59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Iшкi iстер министрлігінің "Павлодар қаласының Iшкi iстер басқармасы" мемлекеттiк мекемесiн қайта ұйымдастыру туралы</w:t>
      </w:r>
    </w:p>
    <w:p>
      <w:pPr>
        <w:spacing w:after="0"/>
        <w:ind w:left="0"/>
        <w:jc w:val="both"/>
      </w:pPr>
      <w:r>
        <w:rPr>
          <w:rFonts w:ascii="Times New Roman"/>
          <w:b w:val="false"/>
          <w:i w:val="false"/>
          <w:color w:val="000000"/>
          <w:sz w:val="28"/>
        </w:rPr>
        <w:t>Қазақстан Республикасы Үкіметінің 2003 жылғы 24 шілдедегі N 736 қаулысы</w:t>
      </w:r>
    </w:p>
    <w:p>
      <w:pPr>
        <w:spacing w:after="0"/>
        <w:ind w:left="0"/>
        <w:jc w:val="both"/>
      </w:pPr>
      <w:r>
        <w:rPr>
          <w:rFonts w:ascii="Times New Roman"/>
          <w:b w:val="false"/>
          <w:i w:val="false"/>
          <w:color w:val="000000"/>
          <w:sz w:val="28"/>
        </w:rPr>
        <w:t xml:space="preserve">      Мемлекеттiк басқару жүйесiн одан әрi жетілдіру мақсатында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Қазақстан Республикасы Iшкi істер министрлiгiнiң "Павлодар қаласының Iшкi iстер басқармасы" мемлекеттiк мекемесi Қазақстан Республикасы Iшкi iстер министрлiгiнің "Павлодар қаласының Солтүстiк iшкi iстер бөлiмi" мемлекеттiк мекемесiне және Қазақстан Республикасы Iшкi iстер министрлiгінің "Павлодар қаласының Оңтүстiк iшкi iстер бөлiмi" мемлекеттiк мекемесiне (бұдан әрi - мекемелер) бөлу жолымен қайта ұйымдастырылсын.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Iшкi iстер министрлiгi заңнамада белгiленген тәртіппен: </w:t>
      </w:r>
      <w:r>
        <w:br/>
      </w:r>
      <w:r>
        <w:rPr>
          <w:rFonts w:ascii="Times New Roman"/>
          <w:b w:val="false"/>
          <w:i w:val="false"/>
          <w:color w:val="000000"/>
          <w:sz w:val="28"/>
        </w:rPr>
        <w:t xml:space="preserve">
      1) мекемелердің әдiлет органдарында мемлекеттiк тiркелуiн қамтамасыз етсін; </w:t>
      </w:r>
      <w:r>
        <w:br/>
      </w:r>
      <w:r>
        <w:rPr>
          <w:rFonts w:ascii="Times New Roman"/>
          <w:b w:val="false"/>
          <w:i w:val="false"/>
          <w:color w:val="000000"/>
          <w:sz w:val="28"/>
        </w:rPr>
        <w:t xml:space="preserve">
      2) осы қаулыдан туындайтын өзге де шараларды қабылдасын.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