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2637" w14:textId="d6a2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Әзiрбайжан Республикасы және Ресей Федерациясы арасындағы Каспий теңiзi түбiнiң шектес учаскелерiн межелеп бөлу сызықтарының түйiсу нүктесi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20 тамыздағы N 832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Әзiрбайжан Республикасы және Ресей Федерациясы арасындағы Каспий теңiзi түбiнiң шектес учаскелерiн межелеп бөлу сызықтарының түйiсу нүктесi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 Әзiрбайжан Республикасы </w:t>
      </w:r>
      <w:r>
        <w:br/>
      </w:r>
      <w:r>
        <w:rPr>
          <w:rFonts w:ascii="Times New Roman"/>
          <w:b/>
          <w:i w:val="false"/>
          <w:color w:val="000000"/>
        </w:rPr>
        <w:t xml:space="preserve">
және Ресей Федерациясы арасындағы Каспий теңiзi </w:t>
      </w:r>
      <w:r>
        <w:br/>
      </w:r>
      <w:r>
        <w:rPr>
          <w:rFonts w:ascii="Times New Roman"/>
          <w:b/>
          <w:i w:val="false"/>
          <w:color w:val="000000"/>
        </w:rPr>
        <w:t xml:space="preserve">
түбінің шектес учаскелерiн межелеп бөлу сызықтарының </w:t>
      </w:r>
      <w:r>
        <w:br/>
      </w:r>
      <w:r>
        <w:rPr>
          <w:rFonts w:ascii="Times New Roman"/>
          <w:b/>
          <w:i w:val="false"/>
          <w:color w:val="000000"/>
        </w:rPr>
        <w:t xml:space="preserve">
түйiсу нүктесi туралы келiсімді бекiту туралы </w:t>
      </w:r>
    </w:p>
    <w:p>
      <w:pPr>
        <w:spacing w:after="0"/>
        <w:ind w:left="0"/>
        <w:jc w:val="both"/>
      </w:pPr>
      <w:r>
        <w:rPr>
          <w:rFonts w:ascii="Times New Roman"/>
          <w:b w:val="false"/>
          <w:i w:val="false"/>
          <w:color w:val="000000"/>
          <w:sz w:val="28"/>
        </w:rPr>
        <w:t xml:space="preserve">      2003 жылғы 14 мамырда Алматы қаласында жасалған Қазақстан Республикасы, Әзiрбайжан Республикасы және Ресей Федерациясы арасындағы Каспий теңiзi түбінің шектес учаскелерiн межелеп бөлу сызықтарының түйiсу нүктесi туралы келiсiм бекiтілсін.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Әзiрбайжан Республикасы </w:t>
      </w:r>
      <w:r>
        <w:br/>
      </w:r>
      <w:r>
        <w:rPr>
          <w:rFonts w:ascii="Times New Roman"/>
          <w:b/>
          <w:i w:val="false"/>
          <w:color w:val="000000"/>
        </w:rPr>
        <w:t xml:space="preserve">
және Ресей Федерациясы арасындағы Каспий теңізі </w:t>
      </w:r>
      <w:r>
        <w:br/>
      </w:r>
      <w:r>
        <w:rPr>
          <w:rFonts w:ascii="Times New Roman"/>
          <w:b/>
          <w:i w:val="false"/>
          <w:color w:val="000000"/>
        </w:rPr>
        <w:t xml:space="preserve">
түбінің шектес учаскелерін межелеп бөлу </w:t>
      </w:r>
      <w:r>
        <w:br/>
      </w:r>
      <w:r>
        <w:rPr>
          <w:rFonts w:ascii="Times New Roman"/>
          <w:b/>
          <w:i w:val="false"/>
          <w:color w:val="000000"/>
        </w:rPr>
        <w:t xml:space="preserve">
сызықтарының түйiсу нүктесi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Әзiрбайжан Республикасы және Ресей Федерациясы, </w:t>
      </w:r>
      <w:r>
        <w:br/>
      </w:r>
      <w:r>
        <w:rPr>
          <w:rFonts w:ascii="Times New Roman"/>
          <w:b w:val="false"/>
          <w:i w:val="false"/>
          <w:color w:val="000000"/>
          <w:sz w:val="28"/>
        </w:rPr>
        <w:t xml:space="preserve">
      төмендегiлер туралы келiсті: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Қазақстан Республикасы мен Ресей Федерациясы арасындағы жер қойнауын пайдалануға арналған егемендi құқықтарын жүзеге асыру мақсатында Каспий теңiзi солтүстiк бөлiгiнiң түбiн межелеп бөлу туралы 1998 жылғы 6 шiлдедегi келiсiмге қатысты 2002 жылғы 13 мамырдағы Хаттаманың 1-бабының 5-тармағына, Әзiрбайжан Республикасы мен Ресей Федерациясы apacындағы Каспий теңiзi түбiнiң шектес учаскелерiн межелеп бөлу туралы 2002 жылғы 23 қыркүйектегi келiсiмнiң 1-бабының 4-тармағына және Қазақстан Республикасы мен Әзiрбайжан Республикасы арасында Каспий теңiзi түбiн шектеу туралы Қазақстан Республикасы мен Әзiрбайжан Республикасы арасындағы 2001 жылғы 29 қарашадағы келiсiмге қатысты 2003 жылғы 27 ақпандағы Хаттаманың 2-бабына сәйкес, 42 </w:t>
      </w:r>
      <w:r>
        <w:rPr>
          <w:rFonts w:ascii="Times New Roman"/>
          <w:b w:val="false"/>
          <w:i w:val="false"/>
          <w:color w:val="000000"/>
          <w:vertAlign w:val="superscript"/>
        </w:rPr>
        <w:t xml:space="preserve">0 </w:t>
      </w:r>
      <w:r>
        <w:rPr>
          <w:rFonts w:ascii="Times New Roman"/>
          <w:b w:val="false"/>
          <w:i w:val="false"/>
          <w:color w:val="000000"/>
          <w:sz w:val="28"/>
        </w:rPr>
        <w:t xml:space="preserve">33',6 солтүстiк ендiк және 49 </w:t>
      </w:r>
      <w:r>
        <w:rPr>
          <w:rFonts w:ascii="Times New Roman"/>
          <w:b w:val="false"/>
          <w:i w:val="false"/>
          <w:color w:val="000000"/>
          <w:vertAlign w:val="superscript"/>
        </w:rPr>
        <w:t xml:space="preserve">0 </w:t>
      </w:r>
      <w:r>
        <w:rPr>
          <w:rFonts w:ascii="Times New Roman"/>
          <w:b w:val="false"/>
          <w:i w:val="false"/>
          <w:color w:val="000000"/>
          <w:sz w:val="28"/>
        </w:rPr>
        <w:t xml:space="preserve">53',3 шығыс бойлық географиялық координаттары бар Каспий теңiзi түбiнiң шектес учаскелерiн межелеп бөлу сызықтарының түйiсу нүктесiнiң орналасу орнын белгiледi.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 қол қойылған кезден бастап уақытша қолданылады және тиiсті мемлекетішілік рәсімдерді Тараптардың орындағаны туралы соңғы жазбаша хабарлаған күнінен бастап күшiне енедi. </w:t>
      </w:r>
    </w:p>
    <w:p>
      <w:pPr>
        <w:spacing w:after="0"/>
        <w:ind w:left="0"/>
        <w:jc w:val="both"/>
      </w:pPr>
      <w:r>
        <w:rPr>
          <w:rFonts w:ascii="Times New Roman"/>
          <w:b w:val="false"/>
          <w:i w:val="false"/>
          <w:color w:val="000000"/>
          <w:sz w:val="28"/>
        </w:rPr>
        <w:t xml:space="preserve">      Алматы қаласында 2003 жылғы 14 мамырда әрқайсысы қазақ, әзiрбайжан және орыс тiлдерінде үш данадан жасалды және де барлық мәтiндердiң күшi бiрдей. </w:t>
      </w:r>
    </w:p>
    <w:p>
      <w:pPr>
        <w:spacing w:after="0"/>
        <w:ind w:left="0"/>
        <w:jc w:val="both"/>
      </w:pPr>
      <w:r>
        <w:rPr>
          <w:rFonts w:ascii="Times New Roman"/>
          <w:b w:val="false"/>
          <w:i w:val="false"/>
          <w:color w:val="000000"/>
          <w:sz w:val="28"/>
        </w:rPr>
        <w:t xml:space="preserve">      Осы Келiсiмнiң ережелерiн түсiндiруде пiкiр алшақтығы туындаған жағдайда, Тараптар орыс тiлiндегi мәтiндi пайдаланатын болады.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Әзірбайжан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