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145bf" w14:textId="f6145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Ресей Федерациясынан Өзбекстан Республикасына жарылғыш материалдардың Қазақстан Республикасының аумағы арқылы транзитіне рұқсат беру туралы</w:t>
      </w:r>
    </w:p>
    <w:p>
      <w:pPr>
        <w:spacing w:after="0"/>
        <w:ind w:left="0"/>
        <w:jc w:val="both"/>
      </w:pPr>
      <w:r>
        <w:rPr>
          <w:rFonts w:ascii="Times New Roman"/>
          <w:b w:val="false"/>
          <w:i w:val="false"/>
          <w:color w:val="000000"/>
          <w:sz w:val="28"/>
        </w:rPr>
        <w:t>Қазақстан Республикасы Үкіметінің 2003 жылғы 27 тамыздағы N 881 қаулысы</w:t>
      </w:r>
    </w:p>
    <w:p>
      <w:pPr>
        <w:spacing w:after="0"/>
        <w:ind w:left="0"/>
        <w:jc w:val="both"/>
      </w:pPr>
      <w:r>
        <w:rPr>
          <w:rFonts w:ascii="Times New Roman"/>
          <w:b w:val="false"/>
          <w:i w:val="false"/>
          <w:color w:val="000000"/>
          <w:sz w:val="28"/>
        </w:rPr>
        <w:t>      "Экспорттық бақылау туралы" Қазақстан Республикасының 1996 жылғы 18 маусымдағы </w:t>
      </w:r>
      <w:r>
        <w:rPr>
          <w:rFonts w:ascii="Times New Roman"/>
          <w:b w:val="false"/>
          <w:i w:val="false"/>
          <w:color w:val="000000"/>
          <w:sz w:val="28"/>
        </w:rPr>
        <w:t xml:space="preserve">Заңына </w:t>
      </w:r>
      <w:r>
        <w:rPr>
          <w:rFonts w:ascii="Times New Roman"/>
          <w:b w:val="false"/>
          <w:i w:val="false"/>
          <w:color w:val="000000"/>
          <w:sz w:val="28"/>
        </w:rPr>
        <w:t>және "Экспорттық бақылауға жататын өнімдер транзитінің кейбір мәселелері" туралы Қазақстан Республикасы Үкіметінің 1999 жылғы 11 тамыздағы N 1143 </w:t>
      </w:r>
      <w:r>
        <w:rPr>
          <w:rFonts w:ascii="Times New Roman"/>
          <w:b w:val="false"/>
          <w:i w:val="false"/>
          <w:color w:val="000000"/>
          <w:sz w:val="28"/>
        </w:rPr>
        <w:t xml:space="preserve">қаулысына </w:t>
      </w:r>
      <w:r>
        <w:rPr>
          <w:rFonts w:ascii="Times New Roman"/>
          <w:b w:val="false"/>
          <w:i w:val="false"/>
          <w:color w:val="000000"/>
          <w:sz w:val="28"/>
        </w:rPr>
        <w:t xml:space="preserve">сәйкес Қазақстан Республикасының Үкіметі қаулы етеді: </w:t>
      </w:r>
    </w:p>
    <w:bookmarkStart w:name="z1" w:id="0"/>
    <w:p>
      <w:pPr>
        <w:spacing w:after="0"/>
        <w:ind w:left="0"/>
        <w:jc w:val="both"/>
      </w:pPr>
      <w:r>
        <w:rPr>
          <w:rFonts w:ascii="Times New Roman"/>
          <w:b w:val="false"/>
          <w:i w:val="false"/>
          <w:color w:val="000000"/>
          <w:sz w:val="28"/>
        </w:rPr>
        <w:t xml:space="preserve">
      1. Ресей Федерациясынан Өзбекстан Республикасына 2003 жылғы 30 сәуірдегі N 26-1027 юр келісім-шарты бойынша қосымшаға сәйкес номенклатура мен санда "Алмалық ТКБК" ашық акционерлік қоғамына (Алмалық қаласы, Өзбекстан Республикасы) "Т.О.Р." жабық акционерлік қоғамы (Мәскеу қаласы, Ресей Федерациясы) беретін жарылғыш материалдардың Қазақстан Республикасының аумағы арқылы транзитіне рұқсат берілсін.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Кедендік бақылау агенттігі, Қазақстан Республикасының Көлік және коммуникациялар министрлігі және Қазақстан Республикасының Ішкі істер министрлігі заңнамада белгіленген тәртіппен жарылғыш материалдардың Қазақстан Республикасының аумағы арқылы транзитін бақылауды қамтамасыз етсін. </w:t>
      </w:r>
    </w:p>
    <w:bookmarkEnd w:id="1"/>
    <w:bookmarkStart w:name="z3" w:id="2"/>
    <w:p>
      <w:pPr>
        <w:spacing w:after="0"/>
        <w:ind w:left="0"/>
        <w:jc w:val="both"/>
      </w:pPr>
      <w:r>
        <w:rPr>
          <w:rFonts w:ascii="Times New Roman"/>
          <w:b w:val="false"/>
          <w:i w:val="false"/>
          <w:color w:val="000000"/>
          <w:sz w:val="28"/>
        </w:rPr>
        <w:t xml:space="preserve">
      3. Қазақстан Республикасының Индустрия және сауда министрлігі осы қаулыны іске асыру мақсатында қажетті шараларды қабылдасын. </w:t>
      </w:r>
    </w:p>
    <w:bookmarkEnd w:id="2"/>
    <w:bookmarkStart w:name="z4" w:id="3"/>
    <w:p>
      <w:pPr>
        <w:spacing w:after="0"/>
        <w:ind w:left="0"/>
        <w:jc w:val="both"/>
      </w:pPr>
      <w:r>
        <w:rPr>
          <w:rFonts w:ascii="Times New Roman"/>
          <w:b w:val="false"/>
          <w:i w:val="false"/>
          <w:color w:val="000000"/>
          <w:sz w:val="28"/>
        </w:rPr>
        <w:t xml:space="preserve">
      4. Осы қаулы қол қойылған күнінен бастап күшіне енеді.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5"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27 тамыздағы </w:t>
      </w:r>
      <w:r>
        <w:br/>
      </w:r>
      <w:r>
        <w:rPr>
          <w:rFonts w:ascii="Times New Roman"/>
          <w:b w:val="false"/>
          <w:i w:val="false"/>
          <w:color w:val="000000"/>
          <w:sz w:val="28"/>
        </w:rPr>
        <w:t xml:space="preserve">
N 881 қаулысына   </w:t>
      </w:r>
      <w:r>
        <w:br/>
      </w:r>
      <w:r>
        <w:rPr>
          <w:rFonts w:ascii="Times New Roman"/>
          <w:b w:val="false"/>
          <w:i w:val="false"/>
          <w:color w:val="000000"/>
          <w:sz w:val="28"/>
        </w:rPr>
        <w:t xml:space="preserve">
қосымша       </w:t>
      </w:r>
    </w:p>
    <w:bookmarkEnd w:id="4"/>
    <w:p>
      <w:pPr>
        <w:spacing w:after="0"/>
        <w:ind w:left="0"/>
        <w:jc w:val="left"/>
      </w:pPr>
      <w:r>
        <w:rPr>
          <w:rFonts w:ascii="Times New Roman"/>
          <w:b/>
          <w:i w:val="false"/>
          <w:color w:val="000000"/>
        </w:rPr>
        <w:t xml:space="preserve"> 2003 жылғы 30 сәуірдегі N 26-1027 юр келісім-шарты </w:t>
      </w:r>
      <w:r>
        <w:br/>
      </w:r>
      <w:r>
        <w:rPr>
          <w:rFonts w:ascii="Times New Roman"/>
          <w:b/>
          <w:i w:val="false"/>
          <w:color w:val="000000"/>
        </w:rPr>
        <w:t xml:space="preserve">
бойынша "Алмалық ТКБК" ашық акционерлік қоғамына </w:t>
      </w:r>
      <w:r>
        <w:br/>
      </w:r>
      <w:r>
        <w:rPr>
          <w:rFonts w:ascii="Times New Roman"/>
          <w:b/>
          <w:i w:val="false"/>
          <w:color w:val="000000"/>
        </w:rPr>
        <w:t xml:space="preserve">
(Алмалық қаласы, Өзбекстан Республикасы) "Т.О.Р." </w:t>
      </w:r>
      <w:r>
        <w:br/>
      </w:r>
      <w:r>
        <w:rPr>
          <w:rFonts w:ascii="Times New Roman"/>
          <w:b/>
          <w:i w:val="false"/>
          <w:color w:val="000000"/>
        </w:rPr>
        <w:t xml:space="preserve">
жабық акционерлік қоғамы (Мәскеу қаласы, Ресей </w:t>
      </w:r>
      <w:r>
        <w:br/>
      </w:r>
      <w:r>
        <w:rPr>
          <w:rFonts w:ascii="Times New Roman"/>
          <w:b/>
          <w:i w:val="false"/>
          <w:color w:val="000000"/>
        </w:rPr>
        <w:t xml:space="preserve">
Федерациясы) беретін жарылғыш материалдардың саны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Р/с| Тауардың атауы | СЭҚ ТН | Өлшем   | Саны | Бірлігі |  АҚШ </w:t>
      </w:r>
      <w:r>
        <w:br/>
      </w:r>
      <w:r>
        <w:rPr>
          <w:rFonts w:ascii="Times New Roman"/>
          <w:b w:val="false"/>
          <w:i w:val="false"/>
          <w:color w:val="000000"/>
          <w:sz w:val="28"/>
        </w:rPr>
        <w:t xml:space="preserve">
N  |                |  коды  | бірлігі |      |  үшін   | доллары. </w:t>
      </w:r>
      <w:r>
        <w:br/>
      </w:r>
      <w:r>
        <w:rPr>
          <w:rFonts w:ascii="Times New Roman"/>
          <w:b w:val="false"/>
          <w:i w:val="false"/>
          <w:color w:val="000000"/>
          <w:sz w:val="28"/>
        </w:rPr>
        <w:t xml:space="preserve">
   |                |        |         |      |  АҚШ    |   мен </w:t>
      </w:r>
      <w:r>
        <w:br/>
      </w:r>
      <w:r>
        <w:rPr>
          <w:rFonts w:ascii="Times New Roman"/>
          <w:b w:val="false"/>
          <w:i w:val="false"/>
          <w:color w:val="000000"/>
          <w:sz w:val="28"/>
        </w:rPr>
        <w:t xml:space="preserve">
   |                |        |         |      | доллары.|   құны </w:t>
      </w:r>
      <w:r>
        <w:br/>
      </w:r>
      <w:r>
        <w:rPr>
          <w:rFonts w:ascii="Times New Roman"/>
          <w:b w:val="false"/>
          <w:i w:val="false"/>
          <w:color w:val="000000"/>
          <w:sz w:val="28"/>
        </w:rPr>
        <w:t xml:space="preserve">
   |                |        |         |      |   мен   | </w:t>
      </w:r>
      <w:r>
        <w:br/>
      </w:r>
      <w:r>
        <w:rPr>
          <w:rFonts w:ascii="Times New Roman"/>
          <w:b w:val="false"/>
          <w:i w:val="false"/>
          <w:color w:val="000000"/>
          <w:sz w:val="28"/>
        </w:rPr>
        <w:t xml:space="preserve">
   |                |        |         |      | бағасы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Диаметрі 32 мм. 360200000    тн.    540,0   790,0   426 600,0 </w:t>
      </w:r>
      <w:r>
        <w:br/>
      </w:r>
      <w:r>
        <w:rPr>
          <w:rFonts w:ascii="Times New Roman"/>
          <w:b w:val="false"/>
          <w:i w:val="false"/>
          <w:color w:val="000000"/>
          <w:sz w:val="28"/>
        </w:rPr>
        <w:t xml:space="preserve">
    патрондалған </w:t>
      </w:r>
      <w:r>
        <w:br/>
      </w:r>
      <w:r>
        <w:rPr>
          <w:rFonts w:ascii="Times New Roman"/>
          <w:b w:val="false"/>
          <w:i w:val="false"/>
          <w:color w:val="000000"/>
          <w:sz w:val="28"/>
        </w:rPr>
        <w:t xml:space="preserve">
    6 ЖВ аммонит </w:t>
      </w:r>
    </w:p>
    <w:p>
      <w:pPr>
        <w:spacing w:after="0"/>
        <w:ind w:left="0"/>
        <w:jc w:val="both"/>
      </w:pPr>
      <w:r>
        <w:rPr>
          <w:rFonts w:ascii="Times New Roman"/>
          <w:b/>
          <w:i w:val="false"/>
          <w:color w:val="000000"/>
          <w:sz w:val="28"/>
        </w:rPr>
        <w:t xml:space="preserve">    Жиыны </w:t>
      </w:r>
      <w:r>
        <w:rPr>
          <w:rFonts w:ascii="Times New Roman"/>
          <w:b/>
          <w:i w:val="false"/>
          <w:color w:val="000000"/>
          <w:sz w:val="28"/>
        </w:rPr>
        <w:t xml:space="preserve">                                               426 600,0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Жөнелту пункті: Чапаевск стансасы (Ресей Федерациясы). </w:t>
      </w:r>
      <w:r>
        <w:br/>
      </w:r>
      <w:r>
        <w:rPr>
          <w:rFonts w:ascii="Times New Roman"/>
          <w:b w:val="false"/>
          <w:i w:val="false"/>
          <w:color w:val="000000"/>
          <w:sz w:val="28"/>
        </w:rPr>
        <w:t xml:space="preserve">
      Баратын пункті: Исфара стансасы, (Өзбекстан Республикасы). </w:t>
      </w:r>
      <w:r>
        <w:br/>
      </w:r>
      <w:r>
        <w:rPr>
          <w:rFonts w:ascii="Times New Roman"/>
          <w:b w:val="false"/>
          <w:i w:val="false"/>
          <w:color w:val="000000"/>
          <w:sz w:val="28"/>
        </w:rPr>
        <w:t xml:space="preserve">
      Шекаралық өту пункттері: Илецк-1 стансасы - Щеңгелді стансасы.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