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3135" w14:textId="6d43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мониторингiн жүргiзу және оның деректерiн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19 қыркүйектегі N 956 қаулысы.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both"/>
      </w:pPr>
      <w:r>
        <w:rPr>
          <w:rFonts w:ascii="Times New Roman"/>
          <w:b w:val="false"/>
          <w:i w:val="false"/>
          <w:color w:val="000000"/>
          <w:sz w:val="28"/>
        </w:rPr>
        <w:t>      2003 жылғы 20 маусымдағы Қазақстан Республикасының Жер </w:t>
      </w:r>
      <w:r>
        <w:rPr>
          <w:rFonts w:ascii="Times New Roman"/>
          <w:b w:val="false"/>
          <w:i w:val="false"/>
          <w:color w:val="000000"/>
          <w:sz w:val="28"/>
        </w:rPr>
        <w:t xml:space="preserve">кодексiне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Республикасында жер мониторингiн жүргiзу және оның деректерiн пайдалану ережесi бекiтiлсiн. </w:t>
      </w:r>
    </w:p>
    <w:bookmarkEnd w:id="0"/>
    <w:bookmarkStart w:name="z2" w:id="1"/>
    <w:p>
      <w:pPr>
        <w:spacing w:after="0"/>
        <w:ind w:left="0"/>
        <w:jc w:val="both"/>
      </w:pPr>
      <w:r>
        <w:rPr>
          <w:rFonts w:ascii="Times New Roman"/>
          <w:b w:val="false"/>
          <w:i w:val="false"/>
          <w:color w:val="000000"/>
          <w:sz w:val="28"/>
        </w:rPr>
        <w:t xml:space="preserve">
      2. Топырақ және геоботаникалық зерттеулердi жүргiзуде қайталауға жол бермеу, жер мониторингi деректерiнiң сенiмдiлiгiн қамтамасыз ету мақсатында жер ресурстарын басқару жөнiндегi орталық уәкiлеттi органға топырақтық, топырақтық-тұздық, топырақтық-эрозиялық, топырақтық-агрохимиялық, топырақтық-геохимиялық, топырақтық-мелиорациялық, геоботаникалық зерттеулер мен тексерулердiң бiрыңғай мемлекеттiк есебiн, сондай-ақ көрсетiлген зерттеулер мен тексерулердiң негiзiнде жасалатын тақырыптық карталардың, картограммалардың сараптамасын жүргiзу жүктелсiн. </w:t>
      </w:r>
    </w:p>
    <w:bookmarkEnd w:id="1"/>
    <w:bookmarkStart w:name="z3" w:id="2"/>
    <w:p>
      <w:pPr>
        <w:spacing w:after="0"/>
        <w:ind w:left="0"/>
        <w:jc w:val="both"/>
      </w:pPr>
      <w:r>
        <w:rPr>
          <w:rFonts w:ascii="Times New Roman"/>
          <w:b w:val="false"/>
          <w:i w:val="false"/>
          <w:color w:val="000000"/>
          <w:sz w:val="28"/>
        </w:rPr>
        <w:t xml:space="preserve">
      3. Мыналардың күшi жойылды деп танылсын: </w:t>
      </w:r>
      <w:r>
        <w:br/>
      </w:r>
      <w:r>
        <w:rPr>
          <w:rFonts w:ascii="Times New Roman"/>
          <w:b w:val="false"/>
          <w:i w:val="false"/>
          <w:color w:val="000000"/>
          <w:sz w:val="28"/>
        </w:rPr>
        <w:t>
      "Қазақстан Республикасында жер мониторингiн жүргiзудiң тәртiбiн бекiту туралы" Қазақстан Республикасы Үкiметiнiң 1997 жылғы 17 қыркүйектегi N 1347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41, 390-құжат); </w:t>
      </w:r>
      <w:r>
        <w:br/>
      </w:r>
      <w:r>
        <w:rPr>
          <w:rFonts w:ascii="Times New Roman"/>
          <w:b w:val="false"/>
          <w:i w:val="false"/>
          <w:color w:val="000000"/>
          <w:sz w:val="28"/>
        </w:rPr>
        <w:t>
      "Қазақстан Республикасы Үкiметiнiң жер қатынастарын реттеу жөнiндегi кейбiр шешiмдерiне өзгерiстер мен толықтырулар енгiзу туралы" Қазақстан Республикасы Үкiметiнiң 2001 жылғы 11 маусымдағы N 800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3) тармақшасы (Қазақстан Республикасының ПҮКЖ-ы, 2001 ж., N 21, 269-құжат).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19 қыркүйектегі </w:t>
      </w:r>
      <w:r>
        <w:br/>
      </w:r>
      <w:r>
        <w:rPr>
          <w:rFonts w:ascii="Times New Roman"/>
          <w:b w:val="false"/>
          <w:i w:val="false"/>
          <w:color w:val="000000"/>
          <w:sz w:val="28"/>
        </w:rPr>
        <w:t xml:space="preserve">
N 956 қаулысымен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Қазақстан Республикасында жер мониторингiн жүргiзу </w:t>
      </w:r>
      <w:r>
        <w:br/>
      </w:r>
      <w:r>
        <w:rPr>
          <w:rFonts w:ascii="Times New Roman"/>
          <w:b/>
          <w:i w:val="false"/>
          <w:color w:val="000000"/>
        </w:rPr>
        <w:t xml:space="preserve">
және оның деректерiн пайдалану ережесi </w:t>
      </w:r>
    </w:p>
    <w:bookmarkStart w:name="z6" w:id="5"/>
    <w:p>
      <w:pPr>
        <w:spacing w:after="0"/>
        <w:ind w:left="0"/>
        <w:jc w:val="both"/>
      </w:pPr>
      <w:r>
        <w:rPr>
          <w:rFonts w:ascii="Times New Roman"/>
          <w:b w:val="false"/>
          <w:i w:val="false"/>
          <w:color w:val="000000"/>
          <w:sz w:val="28"/>
        </w:rPr>
        <w:t xml:space="preserve">
      1. Қазақстан Республикасында жер мониторингiн жүргiзу және оның деректерiн пайдалану ережесi (бұдан әрi - Ереже) Қазақстан Республикасында жер мониторингiнiң мазмұнын, құрылымын, оны жүргiзу және оның деректерiн пайдалану тәртiбiн белгiлейдi. </w:t>
      </w:r>
    </w:p>
    <w:bookmarkEnd w:id="5"/>
    <w:bookmarkStart w:name="z7" w:id="6"/>
    <w:p>
      <w:pPr>
        <w:spacing w:after="0"/>
        <w:ind w:left="0"/>
        <w:jc w:val="both"/>
      </w:pPr>
      <w:r>
        <w:rPr>
          <w:rFonts w:ascii="Times New Roman"/>
          <w:b w:val="false"/>
          <w:i w:val="false"/>
          <w:color w:val="000000"/>
          <w:sz w:val="28"/>
        </w:rPr>
        <w:t xml:space="preserve">
      2. Осы Ережеде қолданылатын ұғымдар: </w:t>
      </w:r>
      <w:r>
        <w:br/>
      </w:r>
      <w:r>
        <w:rPr>
          <w:rFonts w:ascii="Times New Roman"/>
          <w:b w:val="false"/>
          <w:i w:val="false"/>
          <w:color w:val="000000"/>
          <w:sz w:val="28"/>
        </w:rPr>
        <w:t xml:space="preserve">
      жердiң тозуы - жердiң табиғи ортаның элементi ретiндегi функциясының өзгеруiне, оның сандық және сапалық жағдайының нашарлауына, табиғи-шаруашылық мәнiнiң төмендеуiне әкеп соқтыратын процестер жиынтығы; </w:t>
      </w:r>
      <w:r>
        <w:br/>
      </w:r>
      <w:r>
        <w:rPr>
          <w:rFonts w:ascii="Times New Roman"/>
          <w:b w:val="false"/>
          <w:i w:val="false"/>
          <w:color w:val="000000"/>
          <w:sz w:val="28"/>
        </w:rPr>
        <w:t xml:space="preserve">
      стационарлық учаске - әр түрлi табиғи-климаттық аймақтарда, провинцияларда, биiктiк белдеулерiнде өсiмдiктер мен топырақтың жамылғысы жағдайын ұзақ уақыт (10 жылдан астам мерзiмге) тұрақты бақылау мақсатында ұйымдастырылатын жер учаскесi; </w:t>
      </w:r>
      <w:r>
        <w:br/>
      </w:r>
      <w:r>
        <w:rPr>
          <w:rFonts w:ascii="Times New Roman"/>
          <w:b w:val="false"/>
          <w:i w:val="false"/>
          <w:color w:val="000000"/>
          <w:sz w:val="28"/>
        </w:rPr>
        <w:t xml:space="preserve">
      түйiндi учаске - өсiмдiктер мен топырақтың құрамын және сипатын, олардың белгiлi бiр ландшафтың табиғи жағдайларымен байланысын қажетті нақтылықпен көрсететiн жергiлiктi жердегi үлгi учаске; </w:t>
      </w:r>
      <w:r>
        <w:br/>
      </w:r>
      <w:r>
        <w:rPr>
          <w:rFonts w:ascii="Times New Roman"/>
          <w:b w:val="false"/>
          <w:i w:val="false"/>
          <w:color w:val="000000"/>
          <w:sz w:val="28"/>
        </w:rPr>
        <w:t xml:space="preserve">
      полигон - белгiлi бiр ландшафтың түрлерiн (құмдар, тау етегi жазықтықтары, таулар) сипаттайтын әр түрлi конфигурациялы аумақ. </w:t>
      </w:r>
    </w:p>
    <w:bookmarkEnd w:id="6"/>
    <w:bookmarkStart w:name="z8" w:id="7"/>
    <w:p>
      <w:pPr>
        <w:spacing w:after="0"/>
        <w:ind w:left="0"/>
        <w:jc w:val="both"/>
      </w:pPr>
      <w:r>
        <w:rPr>
          <w:rFonts w:ascii="Times New Roman"/>
          <w:b w:val="false"/>
          <w:i w:val="false"/>
          <w:color w:val="000000"/>
          <w:sz w:val="28"/>
        </w:rPr>
        <w:t xml:space="preserve">
      3. Жер мониторингiнiң мазмұны - жер қорының жай-күйiн жүйелi түрде бақылау (суретке түсiру, iздестiру, зерттеу), онда болып жатқан өзгерiстердi анықтау және оларға баға беру. </w:t>
      </w:r>
    </w:p>
    <w:bookmarkEnd w:id="7"/>
    <w:bookmarkStart w:name="z9" w:id="8"/>
    <w:p>
      <w:pPr>
        <w:spacing w:after="0"/>
        <w:ind w:left="0"/>
        <w:jc w:val="both"/>
      </w:pPr>
      <w:r>
        <w:rPr>
          <w:rFonts w:ascii="Times New Roman"/>
          <w:b w:val="false"/>
          <w:i w:val="false"/>
          <w:color w:val="000000"/>
          <w:sz w:val="28"/>
        </w:rPr>
        <w:t xml:space="preserve">
      4. Жер мониторингiнiң құрылымы жердiң негiзгi нысаналы мақсатымен және аумақтық ауқымымен айқындалады. </w:t>
      </w:r>
    </w:p>
    <w:bookmarkEnd w:id="8"/>
    <w:bookmarkStart w:name="z10" w:id="9"/>
    <w:p>
      <w:pPr>
        <w:spacing w:after="0"/>
        <w:ind w:left="0"/>
        <w:jc w:val="both"/>
      </w:pPr>
      <w:r>
        <w:rPr>
          <w:rFonts w:ascii="Times New Roman"/>
          <w:b w:val="false"/>
          <w:i w:val="false"/>
          <w:color w:val="000000"/>
          <w:sz w:val="28"/>
        </w:rPr>
        <w:t xml:space="preserve">
      5. Мониторинг жердiң нысаналы мақсатының ерекшелiгi ескерiле отырып жүргiзiледi және жердiң санаттарына сәйкес келетін мынадай қосымша жүйелерге бөлiнедi: </w:t>
      </w:r>
      <w:r>
        <w:br/>
      </w:r>
      <w:r>
        <w:rPr>
          <w:rFonts w:ascii="Times New Roman"/>
          <w:b w:val="false"/>
          <w:i w:val="false"/>
          <w:color w:val="000000"/>
          <w:sz w:val="28"/>
        </w:rPr>
        <w:t>
       </w:t>
      </w:r>
      <w:r>
        <w:rPr>
          <w:rFonts w:ascii="Times New Roman"/>
          <w:b w:val="false"/>
          <w:i w:val="false"/>
          <w:color w:val="000000"/>
          <w:sz w:val="28"/>
        </w:rPr>
        <w:t xml:space="preserve">ауыл шаруашылығы мақсатындағы </w:t>
      </w:r>
      <w:r>
        <w:rPr>
          <w:rFonts w:ascii="Times New Roman"/>
          <w:b w:val="false"/>
          <w:i w:val="false"/>
          <w:color w:val="000000"/>
          <w:sz w:val="28"/>
        </w:rPr>
        <w:t xml:space="preserve">жердiң мониторингi; </w:t>
      </w:r>
      <w:r>
        <w:br/>
      </w:r>
      <w:r>
        <w:rPr>
          <w:rFonts w:ascii="Times New Roman"/>
          <w:b w:val="false"/>
          <w:i w:val="false"/>
          <w:color w:val="000000"/>
          <w:sz w:val="28"/>
        </w:rPr>
        <w:t>
       </w:t>
      </w:r>
      <w:r>
        <w:rPr>
          <w:rFonts w:ascii="Times New Roman"/>
          <w:b w:val="false"/>
          <w:i w:val="false"/>
          <w:color w:val="000000"/>
          <w:sz w:val="28"/>
        </w:rPr>
        <w:t xml:space="preserve">елдi мекендер </w:t>
      </w:r>
      <w:r>
        <w:rPr>
          <w:rFonts w:ascii="Times New Roman"/>
          <w:b w:val="false"/>
          <w:i w:val="false"/>
          <w:color w:val="000000"/>
          <w:sz w:val="28"/>
        </w:rPr>
        <w:t xml:space="preserve">(қалалар, кенттер мен ауылдық елдi мекендер) жерiнiң мониторингi; </w:t>
      </w:r>
      <w:r>
        <w:br/>
      </w:r>
      <w:r>
        <w:rPr>
          <w:rFonts w:ascii="Times New Roman"/>
          <w:b w:val="false"/>
          <w:i w:val="false"/>
          <w:color w:val="000000"/>
          <w:sz w:val="28"/>
        </w:rPr>
        <w:t>
       </w:t>
      </w:r>
      <w:r>
        <w:rPr>
          <w:rFonts w:ascii="Times New Roman"/>
          <w:b w:val="false"/>
          <w:i w:val="false"/>
          <w:color w:val="000000"/>
          <w:sz w:val="28"/>
        </w:rPr>
        <w:t xml:space="preserve">өнеркәсiп </w:t>
      </w:r>
      <w:r>
        <w:rPr>
          <w:rFonts w:ascii="Times New Roman"/>
          <w:b w:val="false"/>
          <w:i w:val="false"/>
          <w:color w:val="000000"/>
          <w:sz w:val="28"/>
        </w:rPr>
        <w:t>, </w:t>
      </w:r>
      <w:r>
        <w:rPr>
          <w:rFonts w:ascii="Times New Roman"/>
          <w:b w:val="false"/>
          <w:i w:val="false"/>
          <w:color w:val="000000"/>
          <w:sz w:val="28"/>
        </w:rPr>
        <w:t xml:space="preserve">көлiк </w:t>
      </w:r>
      <w:r>
        <w:rPr>
          <w:rFonts w:ascii="Times New Roman"/>
          <w:b w:val="false"/>
          <w:i w:val="false"/>
          <w:color w:val="000000"/>
          <w:sz w:val="28"/>
        </w:rPr>
        <w:t>, </w:t>
      </w:r>
      <w:r>
        <w:rPr>
          <w:rFonts w:ascii="Times New Roman"/>
          <w:b w:val="false"/>
          <w:i w:val="false"/>
          <w:color w:val="000000"/>
          <w:sz w:val="28"/>
        </w:rPr>
        <w:t xml:space="preserve">байланыс </w:t>
      </w:r>
      <w:r>
        <w:rPr>
          <w:rFonts w:ascii="Times New Roman"/>
          <w:b w:val="false"/>
          <w:i w:val="false"/>
          <w:color w:val="000000"/>
          <w:sz w:val="28"/>
        </w:rPr>
        <w:t>, </w:t>
      </w:r>
      <w:r>
        <w:rPr>
          <w:rFonts w:ascii="Times New Roman"/>
          <w:b w:val="false"/>
          <w:i w:val="false"/>
          <w:color w:val="000000"/>
          <w:sz w:val="28"/>
        </w:rPr>
        <w:t xml:space="preserve">қорғаныс </w:t>
      </w:r>
      <w:r>
        <w:rPr>
          <w:rFonts w:ascii="Times New Roman"/>
          <w:b w:val="false"/>
          <w:i w:val="false"/>
          <w:color w:val="000000"/>
          <w:sz w:val="28"/>
        </w:rPr>
        <w:t xml:space="preserve">және өзге де ауыл шаруашылығы мақсатына арналмаған жердiң мониторингi; </w:t>
      </w:r>
      <w:r>
        <w:br/>
      </w:r>
      <w:r>
        <w:rPr>
          <w:rFonts w:ascii="Times New Roman"/>
          <w:b w:val="false"/>
          <w:i w:val="false"/>
          <w:color w:val="000000"/>
          <w:sz w:val="28"/>
        </w:rPr>
        <w:t>
      ерекше қорғалатын </w:t>
      </w:r>
      <w:r>
        <w:rPr>
          <w:rFonts w:ascii="Times New Roman"/>
          <w:b w:val="false"/>
          <w:i w:val="false"/>
          <w:color w:val="000000"/>
          <w:sz w:val="28"/>
        </w:rPr>
        <w:t xml:space="preserve">табиғи аумақтағы </w:t>
      </w:r>
      <w:r>
        <w:rPr>
          <w:rFonts w:ascii="Times New Roman"/>
          <w:b w:val="false"/>
          <w:i w:val="false"/>
          <w:color w:val="000000"/>
          <w:sz w:val="28"/>
        </w:rPr>
        <w:t>жердiң, </w:t>
      </w:r>
      <w:r>
        <w:rPr>
          <w:rFonts w:ascii="Times New Roman"/>
          <w:b w:val="false"/>
          <w:i w:val="false"/>
          <w:color w:val="000000"/>
          <w:sz w:val="28"/>
        </w:rPr>
        <w:t xml:space="preserve">сауықтыру мақсатындағы </w:t>
      </w:r>
      <w:r>
        <w:rPr>
          <w:rFonts w:ascii="Times New Roman"/>
          <w:b w:val="false"/>
          <w:i w:val="false"/>
          <w:color w:val="000000"/>
          <w:sz w:val="28"/>
        </w:rPr>
        <w:t>, </w:t>
      </w:r>
      <w:r>
        <w:rPr>
          <w:rFonts w:ascii="Times New Roman"/>
          <w:b w:val="false"/>
          <w:i w:val="false"/>
          <w:color w:val="000000"/>
          <w:sz w:val="28"/>
        </w:rPr>
        <w:t xml:space="preserve">рекреациялық </w:t>
      </w:r>
      <w:r>
        <w:rPr>
          <w:rFonts w:ascii="Times New Roman"/>
          <w:b w:val="false"/>
          <w:i w:val="false"/>
          <w:color w:val="000000"/>
          <w:sz w:val="28"/>
        </w:rPr>
        <w:t>және </w:t>
      </w:r>
      <w:r>
        <w:rPr>
          <w:rFonts w:ascii="Times New Roman"/>
          <w:b w:val="false"/>
          <w:i w:val="false"/>
          <w:color w:val="000000"/>
          <w:sz w:val="28"/>
        </w:rPr>
        <w:t xml:space="preserve">тарихи-мәдени </w:t>
      </w:r>
      <w:r>
        <w:rPr>
          <w:rFonts w:ascii="Times New Roman"/>
          <w:b w:val="false"/>
          <w:i w:val="false"/>
          <w:color w:val="000000"/>
          <w:sz w:val="28"/>
        </w:rPr>
        <w:t xml:space="preserve">мақсаттағы жерлердiң мониторингi; </w:t>
      </w:r>
      <w:r>
        <w:br/>
      </w:r>
      <w:r>
        <w:rPr>
          <w:rFonts w:ascii="Times New Roman"/>
          <w:b w:val="false"/>
          <w:i w:val="false"/>
          <w:color w:val="000000"/>
          <w:sz w:val="28"/>
        </w:rPr>
        <w:t>
       </w:t>
      </w:r>
      <w:r>
        <w:rPr>
          <w:rFonts w:ascii="Times New Roman"/>
          <w:b w:val="false"/>
          <w:i w:val="false"/>
          <w:color w:val="000000"/>
          <w:sz w:val="28"/>
        </w:rPr>
        <w:t xml:space="preserve">орман қоры </w:t>
      </w:r>
      <w:r>
        <w:rPr>
          <w:rFonts w:ascii="Times New Roman"/>
          <w:b w:val="false"/>
          <w:i w:val="false"/>
          <w:color w:val="000000"/>
          <w:sz w:val="28"/>
        </w:rPr>
        <w:t xml:space="preserve">жерiнiң мониторингi; </w:t>
      </w:r>
      <w:r>
        <w:br/>
      </w:r>
      <w:r>
        <w:rPr>
          <w:rFonts w:ascii="Times New Roman"/>
          <w:b w:val="false"/>
          <w:i w:val="false"/>
          <w:color w:val="000000"/>
          <w:sz w:val="28"/>
        </w:rPr>
        <w:t>
       </w:t>
      </w:r>
      <w:r>
        <w:rPr>
          <w:rFonts w:ascii="Times New Roman"/>
          <w:b w:val="false"/>
          <w:i w:val="false"/>
          <w:color w:val="000000"/>
          <w:sz w:val="28"/>
        </w:rPr>
        <w:t xml:space="preserve">су қоры </w:t>
      </w:r>
      <w:r>
        <w:rPr>
          <w:rFonts w:ascii="Times New Roman"/>
          <w:b w:val="false"/>
          <w:i w:val="false"/>
          <w:color w:val="000000"/>
          <w:sz w:val="28"/>
        </w:rPr>
        <w:t xml:space="preserve">жерiнiң мониторингi; </w:t>
      </w:r>
      <w:r>
        <w:br/>
      </w:r>
      <w:r>
        <w:rPr>
          <w:rFonts w:ascii="Times New Roman"/>
          <w:b w:val="false"/>
          <w:i w:val="false"/>
          <w:color w:val="000000"/>
          <w:sz w:val="28"/>
        </w:rPr>
        <w:t>
       </w:t>
      </w:r>
      <w:r>
        <w:rPr>
          <w:rFonts w:ascii="Times New Roman"/>
          <w:b w:val="false"/>
          <w:i w:val="false"/>
          <w:color w:val="000000"/>
          <w:sz w:val="28"/>
        </w:rPr>
        <w:t xml:space="preserve">босалқы </w:t>
      </w:r>
      <w:r>
        <w:rPr>
          <w:rFonts w:ascii="Times New Roman"/>
          <w:b w:val="false"/>
          <w:i w:val="false"/>
          <w:color w:val="000000"/>
          <w:sz w:val="28"/>
        </w:rPr>
        <w:t xml:space="preserve">жердiң мониторингi. </w:t>
      </w:r>
    </w:p>
    <w:bookmarkEnd w:id="9"/>
    <w:bookmarkStart w:name="z11" w:id="10"/>
    <w:p>
      <w:pPr>
        <w:spacing w:after="0"/>
        <w:ind w:left="0"/>
        <w:jc w:val="both"/>
      </w:pPr>
      <w:r>
        <w:rPr>
          <w:rFonts w:ascii="Times New Roman"/>
          <w:b w:val="false"/>
          <w:i w:val="false"/>
          <w:color w:val="000000"/>
          <w:sz w:val="28"/>
        </w:rPr>
        <w:t xml:space="preserve">
      6. Аумақтық ауқымына қарай жердiң республикалық, өңiрлiк және жергілiктi мониторингi жүзеге асырылады: </w:t>
      </w:r>
      <w:r>
        <w:br/>
      </w:r>
      <w:r>
        <w:rPr>
          <w:rFonts w:ascii="Times New Roman"/>
          <w:b w:val="false"/>
          <w:i w:val="false"/>
          <w:color w:val="000000"/>
          <w:sz w:val="28"/>
        </w:rPr>
        <w:t xml:space="preserve">
      республикалық - Қазақстан Республикасының бүкiл аумағын қамтиды; </w:t>
      </w:r>
      <w:r>
        <w:br/>
      </w:r>
      <w:r>
        <w:rPr>
          <w:rFonts w:ascii="Times New Roman"/>
          <w:b w:val="false"/>
          <w:i w:val="false"/>
          <w:color w:val="000000"/>
          <w:sz w:val="28"/>
        </w:rPr>
        <w:t xml:space="preserve">
      өңiрлiк - физикалық-географиялық, әкiмшілiк, экономикалық және өзге де шекаралармен шектелген аумақтарды қамтиды; </w:t>
      </w:r>
      <w:r>
        <w:br/>
      </w:r>
      <w:r>
        <w:rPr>
          <w:rFonts w:ascii="Times New Roman"/>
          <w:b w:val="false"/>
          <w:i w:val="false"/>
          <w:color w:val="000000"/>
          <w:sz w:val="28"/>
        </w:rPr>
        <w:t xml:space="preserve">
      жергiлiктi - жекелеген жер учаскелерi мен ландшафтық-экологиялық кешендердiң қарапайым құрылымдарына дейiнгi өңiрлiк деңгейден төмен аумақтық объектiлерде жүргiзiледi. </w:t>
      </w:r>
      <w:r>
        <w:br/>
      </w:r>
      <w:r>
        <w:rPr>
          <w:rFonts w:ascii="Times New Roman"/>
          <w:b w:val="false"/>
          <w:i w:val="false"/>
          <w:color w:val="000000"/>
          <w:sz w:val="28"/>
        </w:rPr>
        <w:t xml:space="preserve">
      Жер мониторингiн жүргiзудiң мерзiмдерi мен кезеңділiгiне қарай жердiң жай-күйiн бақылаудың мынадай: </w:t>
      </w:r>
      <w:r>
        <w:br/>
      </w:r>
      <w:r>
        <w:rPr>
          <w:rFonts w:ascii="Times New Roman"/>
          <w:b w:val="false"/>
          <w:i w:val="false"/>
          <w:color w:val="000000"/>
          <w:sz w:val="28"/>
        </w:rPr>
        <w:t xml:space="preserve">
      базалық (бастапқы жер мониторингiн жүргiзудi бастау сәтiндегi бақылау объектiлерiнiң жай-күйiн тiркейтiн); </w:t>
      </w:r>
      <w:r>
        <w:br/>
      </w:r>
      <w:r>
        <w:rPr>
          <w:rFonts w:ascii="Times New Roman"/>
          <w:b w:val="false"/>
          <w:i w:val="false"/>
          <w:color w:val="000000"/>
          <w:sz w:val="28"/>
        </w:rPr>
        <w:t xml:space="preserve">
      жедел (ағымдағы өзгерiстердi тiркейтiн); </w:t>
      </w:r>
      <w:r>
        <w:br/>
      </w:r>
      <w:r>
        <w:rPr>
          <w:rFonts w:ascii="Times New Roman"/>
          <w:b w:val="false"/>
          <w:i w:val="false"/>
          <w:color w:val="000000"/>
          <w:sz w:val="28"/>
        </w:rPr>
        <w:t xml:space="preserve">
      кезеңдiк (бiр және одан көп жылдан кейiн) түрлерi жүзеге асырылады. </w:t>
      </w:r>
    </w:p>
    <w:bookmarkEnd w:id="10"/>
    <w:bookmarkStart w:name="z12" w:id="11"/>
    <w:p>
      <w:pPr>
        <w:spacing w:after="0"/>
        <w:ind w:left="0"/>
        <w:jc w:val="both"/>
      </w:pPr>
      <w:r>
        <w:rPr>
          <w:rFonts w:ascii="Times New Roman"/>
          <w:b w:val="false"/>
          <w:i w:val="false"/>
          <w:color w:val="000000"/>
          <w:sz w:val="28"/>
        </w:rPr>
        <w:t xml:space="preserve">
      7. Жер мониторингi: </w:t>
      </w:r>
      <w:r>
        <w:br/>
      </w:r>
      <w:r>
        <w:rPr>
          <w:rFonts w:ascii="Times New Roman"/>
          <w:b w:val="false"/>
          <w:i w:val="false"/>
          <w:color w:val="000000"/>
          <w:sz w:val="28"/>
        </w:rPr>
        <w:t xml:space="preserve">
      жүйелi байқауларды, iздестiрулердi, суретке түсiрулердi, тексерулердi (қайта тексерулердi және түзетулердi) орындау; </w:t>
      </w:r>
      <w:r>
        <w:br/>
      </w:r>
      <w:r>
        <w:rPr>
          <w:rFonts w:ascii="Times New Roman"/>
          <w:b w:val="false"/>
          <w:i w:val="false"/>
          <w:color w:val="000000"/>
          <w:sz w:val="28"/>
        </w:rPr>
        <w:t xml:space="preserve">
      жердiң жай-күйiн талдау мен бағалауды жүргiзу; </w:t>
      </w:r>
      <w:r>
        <w:br/>
      </w:r>
      <w:r>
        <w:rPr>
          <w:rFonts w:ascii="Times New Roman"/>
          <w:b w:val="false"/>
          <w:i w:val="false"/>
          <w:color w:val="000000"/>
          <w:sz w:val="28"/>
        </w:rPr>
        <w:t xml:space="preserve">
      жердiң құнарлылығына антропогендi әсер етудi реттеу жөнiндегi ұсыныстарды әзiрлеу; </w:t>
      </w:r>
      <w:r>
        <w:br/>
      </w:r>
      <w:r>
        <w:rPr>
          <w:rFonts w:ascii="Times New Roman"/>
          <w:b w:val="false"/>
          <w:i w:val="false"/>
          <w:color w:val="000000"/>
          <w:sz w:val="28"/>
        </w:rPr>
        <w:t xml:space="preserve">
      белгiлi бiр уақыт кезеңiнде жердiң сапалық жай-күйiн болжауды әзiрлеу; </w:t>
      </w:r>
      <w:r>
        <w:br/>
      </w:r>
      <w:r>
        <w:rPr>
          <w:rFonts w:ascii="Times New Roman"/>
          <w:b w:val="false"/>
          <w:i w:val="false"/>
          <w:color w:val="000000"/>
          <w:sz w:val="28"/>
        </w:rPr>
        <w:t xml:space="preserve">
      жер туралы деректер банкiн ұйымдастыру жөнiндегi жұмыстарды қамтиды. </w:t>
      </w:r>
    </w:p>
    <w:bookmarkEnd w:id="11"/>
    <w:bookmarkStart w:name="z13" w:id="12"/>
    <w:p>
      <w:pPr>
        <w:spacing w:after="0"/>
        <w:ind w:left="0"/>
        <w:jc w:val="both"/>
      </w:pPr>
      <w:r>
        <w:rPr>
          <w:rFonts w:ascii="Times New Roman"/>
          <w:b w:val="false"/>
          <w:i w:val="false"/>
          <w:color w:val="000000"/>
          <w:sz w:val="28"/>
        </w:rPr>
        <w:t xml:space="preserve">
      8. Жердiң жай-күйiн бағалау жүргiзілетiн байқауларды (кезеңдiк, маусымдық, тәулiктiк) талдау, алынған көрсеткiштердi нормативтермен салыстырғандағы өзгерiстердiң бағыттылығы мен қарқындылығын зерделеу арқылы орындалады. </w:t>
      </w:r>
    </w:p>
    <w:bookmarkEnd w:id="12"/>
    <w:bookmarkStart w:name="z14" w:id="13"/>
    <w:p>
      <w:pPr>
        <w:spacing w:after="0"/>
        <w:ind w:left="0"/>
        <w:jc w:val="both"/>
      </w:pPr>
      <w:r>
        <w:rPr>
          <w:rFonts w:ascii="Times New Roman"/>
          <w:b w:val="false"/>
          <w:i w:val="false"/>
          <w:color w:val="000000"/>
          <w:sz w:val="28"/>
        </w:rPr>
        <w:t xml:space="preserve">
      9. Жердiң жай-күйiн бағалаудың нәтижелерi бойынша оларға өзгерiстердiң дамуының, ерекше жағдайда жағымсыз сипаты бар серпiнiн, бағытталуын және қарқындылығын сипаттайтын тақырыптық карталар, диаграммалар және кестелер қоса берiле отырып, жедел мәлiметтер, баяндамалар, ұсынымдар және ғылыми болжамдар жасалады. </w:t>
      </w:r>
    </w:p>
    <w:bookmarkEnd w:id="13"/>
    <w:bookmarkStart w:name="z15" w:id="14"/>
    <w:p>
      <w:pPr>
        <w:spacing w:after="0"/>
        <w:ind w:left="0"/>
        <w:jc w:val="both"/>
      </w:pPr>
      <w:r>
        <w:rPr>
          <w:rFonts w:ascii="Times New Roman"/>
          <w:b w:val="false"/>
          <w:i w:val="false"/>
          <w:color w:val="000000"/>
          <w:sz w:val="28"/>
        </w:rPr>
        <w:t xml:space="preserve">
      10. Жер мониторингiн ұйымдастыруды жер ресурстарын басқару жөнiндегi орталық уәкiлеттi орган жүзеге асырады. </w:t>
      </w:r>
    </w:p>
    <w:bookmarkEnd w:id="14"/>
    <w:bookmarkStart w:name="z16" w:id="15"/>
    <w:p>
      <w:pPr>
        <w:spacing w:after="0"/>
        <w:ind w:left="0"/>
        <w:jc w:val="both"/>
      </w:pPr>
      <w:r>
        <w:rPr>
          <w:rFonts w:ascii="Times New Roman"/>
          <w:b w:val="false"/>
          <w:i w:val="false"/>
          <w:color w:val="000000"/>
          <w:sz w:val="28"/>
        </w:rPr>
        <w:t xml:space="preserve">
      11. Жер мониторингiн Қазақстан Республикасының бүкіл аумағында мамандандырылған мемлекеттiк кәсiпорындар бiрыңғай жүйе бойынша жүргiзедi, жер ресурстарын басқару жөнiндегi орталық уәкiлеттi орган оларға қатысты мемлекеттiк басқару органы болып табылады. </w:t>
      </w:r>
    </w:p>
    <w:bookmarkEnd w:id="15"/>
    <w:bookmarkStart w:name="z17" w:id="16"/>
    <w:p>
      <w:pPr>
        <w:spacing w:after="0"/>
        <w:ind w:left="0"/>
        <w:jc w:val="both"/>
      </w:pPr>
      <w:r>
        <w:rPr>
          <w:rFonts w:ascii="Times New Roman"/>
          <w:b w:val="false"/>
          <w:i w:val="false"/>
          <w:color w:val="000000"/>
          <w:sz w:val="28"/>
        </w:rPr>
        <w:t xml:space="preserve">
      12. Жер мониторингiн жүргiзу республикалық бюджеттiң қаражаты есебiнен жүзеге асырылады. </w:t>
      </w:r>
    </w:p>
    <w:bookmarkEnd w:id="16"/>
    <w:bookmarkStart w:name="z18" w:id="17"/>
    <w:p>
      <w:pPr>
        <w:spacing w:after="0"/>
        <w:ind w:left="0"/>
        <w:jc w:val="both"/>
      </w:pPr>
      <w:r>
        <w:rPr>
          <w:rFonts w:ascii="Times New Roman"/>
          <w:b w:val="false"/>
          <w:i w:val="false"/>
          <w:color w:val="000000"/>
          <w:sz w:val="28"/>
        </w:rPr>
        <w:t xml:space="preserve">
      13. Жер мониторингiн жүргiзу үшiн жер ресурстарын басқару жөнiндегi орталық уәкiлеттi орган жердiң жай-күйiн бақылау пункттерiнiң аумақтық-аймақтық желiсiн анықтайды. </w:t>
      </w:r>
    </w:p>
    <w:bookmarkEnd w:id="17"/>
    <w:bookmarkStart w:name="z19" w:id="18"/>
    <w:p>
      <w:pPr>
        <w:spacing w:after="0"/>
        <w:ind w:left="0"/>
        <w:jc w:val="both"/>
      </w:pPr>
      <w:r>
        <w:rPr>
          <w:rFonts w:ascii="Times New Roman"/>
          <w:b w:val="false"/>
          <w:i w:val="false"/>
          <w:color w:val="000000"/>
          <w:sz w:val="28"/>
        </w:rPr>
        <w:t xml:space="preserve">
      14. Мониторингтiң аумақтық-аймақтық желiсi жердiң жай-күйiн бақылаудың стационарлық және жартылай стационарлық пункттерiн қамтиды. </w:t>
      </w:r>
      <w:r>
        <w:br/>
      </w:r>
      <w:r>
        <w:rPr>
          <w:rFonts w:ascii="Times New Roman"/>
          <w:b w:val="false"/>
          <w:i w:val="false"/>
          <w:color w:val="000000"/>
          <w:sz w:val="28"/>
        </w:rPr>
        <w:t xml:space="preserve">
      Стационарлық бақылау пункттерi берiлген толықтық пен дәлдiк арқылы жердiң жай-күйi туралы ақпаратты-жүйелi алып тұру үшiн құрылады. Стационарлық алаңдар, түйіндi учаскелер және полигондар осындай пункттерге жатады. </w:t>
      </w:r>
      <w:r>
        <w:br/>
      </w:r>
      <w:r>
        <w:rPr>
          <w:rFonts w:ascii="Times New Roman"/>
          <w:b w:val="false"/>
          <w:i w:val="false"/>
          <w:color w:val="000000"/>
          <w:sz w:val="28"/>
        </w:rPr>
        <w:t xml:space="preserve">
      Жартылай стационарлық бақылау пункттерi (жартылай стационарлық алаң, бейiн) жұмыстың нақты шарттары мен мақсаттарына қарай ұйымдастырылады. Оларды бақылау жүйелi түрде 3, 5, 10 және одан көп жыл аралықпен жүргiзiледi. </w:t>
      </w:r>
    </w:p>
    <w:bookmarkEnd w:id="18"/>
    <w:bookmarkStart w:name="z20" w:id="19"/>
    <w:p>
      <w:pPr>
        <w:spacing w:after="0"/>
        <w:ind w:left="0"/>
        <w:jc w:val="both"/>
      </w:pPr>
      <w:r>
        <w:rPr>
          <w:rFonts w:ascii="Times New Roman"/>
          <w:b w:val="false"/>
          <w:i w:val="false"/>
          <w:color w:val="000000"/>
          <w:sz w:val="28"/>
        </w:rPr>
        <w:t xml:space="preserve">
      15. Мониторингтiң деңгейi бақылау пункттерiнде жүргiзiлетiн жердiң жай-күйiн бақылау бағдарламасымен айқындалады. </w:t>
      </w:r>
    </w:p>
    <w:bookmarkEnd w:id="19"/>
    <w:bookmarkStart w:name="z21" w:id="20"/>
    <w:p>
      <w:pPr>
        <w:spacing w:after="0"/>
        <w:ind w:left="0"/>
        <w:jc w:val="both"/>
      </w:pPr>
      <w:r>
        <w:rPr>
          <w:rFonts w:ascii="Times New Roman"/>
          <w:b w:val="false"/>
          <w:i w:val="false"/>
          <w:color w:val="000000"/>
          <w:sz w:val="28"/>
        </w:rPr>
        <w:t xml:space="preserve">
      16. Жер мониторингi бiрыңғай жiктеуiштердi, кодтарды, бiрлiктер жүйесiн, деректер мен нормативтiк-техникалық базаның стандарттық форматтарын, координаттар мен биiктiктердiң мемлекеттiк жүйесiн қолдануға негiзделген әртектi деректердiң өзара үйлесiмділігi қағидаты сақтала отырып жүргiзіледi. </w:t>
      </w:r>
    </w:p>
    <w:bookmarkEnd w:id="20"/>
    <w:bookmarkStart w:name="z22" w:id="21"/>
    <w:p>
      <w:pPr>
        <w:spacing w:after="0"/>
        <w:ind w:left="0"/>
        <w:jc w:val="both"/>
      </w:pPr>
      <w:r>
        <w:rPr>
          <w:rFonts w:ascii="Times New Roman"/>
          <w:b w:val="false"/>
          <w:i w:val="false"/>
          <w:color w:val="000000"/>
          <w:sz w:val="28"/>
        </w:rPr>
        <w:t xml:space="preserve">
      17. Жер мониторингi жөнiндегi ақпаратты алу үшiн: </w:t>
      </w:r>
      <w:r>
        <w:br/>
      </w:r>
      <w:r>
        <w:rPr>
          <w:rFonts w:ascii="Times New Roman"/>
          <w:b w:val="false"/>
          <w:i w:val="false"/>
          <w:color w:val="000000"/>
          <w:sz w:val="28"/>
        </w:rPr>
        <w:t xml:space="preserve">
      қашықтықтан тексерiп-байқау (ғарыштық аппараттардан, биiкке ұшатын ұшақтардан, шағын авиацияның және басқа да құралдардың көмегiмен суретке түсiру және бақылау); </w:t>
      </w:r>
      <w:r>
        <w:br/>
      </w:r>
      <w:r>
        <w:rPr>
          <w:rFonts w:ascii="Times New Roman"/>
          <w:b w:val="false"/>
          <w:i w:val="false"/>
          <w:color w:val="000000"/>
          <w:sz w:val="28"/>
        </w:rPr>
        <w:t xml:space="preserve">
      жер бетiнде суретке түсiру (топырақтық, геоботаникалық және басқа да) және аумақтық-аймақтық желi пункттерiндегi бақылаулар; </w:t>
      </w:r>
      <w:r>
        <w:br/>
      </w:r>
      <w:r>
        <w:rPr>
          <w:rFonts w:ascii="Times New Roman"/>
          <w:b w:val="false"/>
          <w:i w:val="false"/>
          <w:color w:val="000000"/>
          <w:sz w:val="28"/>
        </w:rPr>
        <w:t xml:space="preserve">
      жердi түгендеу, жер-кадастрлық құжаттама; </w:t>
      </w:r>
      <w:r>
        <w:br/>
      </w:r>
      <w:r>
        <w:rPr>
          <w:rFonts w:ascii="Times New Roman"/>
          <w:b w:val="false"/>
          <w:i w:val="false"/>
          <w:color w:val="000000"/>
          <w:sz w:val="28"/>
        </w:rPr>
        <w:t xml:space="preserve">
      қор деректерi (карталар, картограммалар, схемалар, кестелiк және басқа да материалдар) материалдары пайдаланылады. </w:t>
      </w:r>
    </w:p>
    <w:bookmarkEnd w:id="21"/>
    <w:bookmarkStart w:name="z23" w:id="22"/>
    <w:p>
      <w:pPr>
        <w:spacing w:after="0"/>
        <w:ind w:left="0"/>
        <w:jc w:val="both"/>
      </w:pPr>
      <w:r>
        <w:rPr>
          <w:rFonts w:ascii="Times New Roman"/>
          <w:b w:val="false"/>
          <w:i w:val="false"/>
          <w:color w:val="000000"/>
          <w:sz w:val="28"/>
        </w:rPr>
        <w:t xml:space="preserve">
      18. Ғарыштық жеткiзгiштен суретке түсiру мен бақылау республикалық және өңiрлiк деңгейлерде жердiң жай-күйiнiң сипаттамасын алу үшiн орындалады. </w:t>
      </w:r>
      <w:r>
        <w:br/>
      </w:r>
      <w:r>
        <w:rPr>
          <w:rFonts w:ascii="Times New Roman"/>
          <w:b w:val="false"/>
          <w:i w:val="false"/>
          <w:color w:val="000000"/>
          <w:sz w:val="28"/>
        </w:rPr>
        <w:t xml:space="preserve">
      Жер бетiндегi бақылау, зерттеу, тексеру және суретке түсiру стационарлық және жартылай стационарлық алаңдарды, түйiндi учаскелердi, полигондарды және бейiндердi пайдалану арқылы жердiң барлық санаттары бойынша жүргiзiледi. </w:t>
      </w:r>
    </w:p>
    <w:bookmarkEnd w:id="22"/>
    <w:bookmarkStart w:name="z24" w:id="23"/>
    <w:p>
      <w:pPr>
        <w:spacing w:after="0"/>
        <w:ind w:left="0"/>
        <w:jc w:val="both"/>
      </w:pPr>
      <w:r>
        <w:rPr>
          <w:rFonts w:ascii="Times New Roman"/>
          <w:b w:val="false"/>
          <w:i w:val="false"/>
          <w:color w:val="000000"/>
          <w:sz w:val="28"/>
        </w:rPr>
        <w:t xml:space="preserve">
      19. Жер мониторингiнiң нәтижелерi қағаз жеткiзгiштермен де, ақпаратты электрондық жинақтау, өңдеу және сақтау жүйелерiн пайдалану арқылы да есептер, кестелер, карталар және картограммалар түрiнде ресiмделедi. </w:t>
      </w:r>
      <w:r>
        <w:br/>
      </w:r>
      <w:r>
        <w:rPr>
          <w:rFonts w:ascii="Times New Roman"/>
          <w:b w:val="false"/>
          <w:i w:val="false"/>
          <w:color w:val="000000"/>
          <w:sz w:val="28"/>
        </w:rPr>
        <w:t xml:space="preserve">
      Жер мониторингi бойынша алынған ақпаратты облыстың (республикалық маңызы бар қаланың, астананың) жер ресурстарын басқару жөнiндегi тиiстi аумақтық органдары қорытады әрi талдайды, ол мұрағаттар мен автоматтандырылған ақпараттық жүйенiң деректер банкiнде жинақталады және сақталады.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Үкіметінің 2006.06.06. N </w:t>
      </w:r>
      <w:r>
        <w:rPr>
          <w:rFonts w:ascii="Times New Roman"/>
          <w:b w:val="false"/>
          <w:i w:val="false"/>
          <w:color w:val="000000"/>
          <w:sz w:val="28"/>
        </w:rPr>
        <w:t xml:space="preserve">511 </w:t>
      </w:r>
      <w:r>
        <w:rPr>
          <w:rFonts w:ascii="Times New Roman"/>
          <w:b w:val="false"/>
          <w:i w:val="false"/>
          <w:color w:val="ff0000"/>
          <w:sz w:val="28"/>
        </w:rPr>
        <w:t xml:space="preserve">қаулыcымен. </w:t>
      </w:r>
    </w:p>
    <w:bookmarkEnd w:id="23"/>
    <w:bookmarkStart w:name="z25" w:id="24"/>
    <w:p>
      <w:pPr>
        <w:spacing w:after="0"/>
        <w:ind w:left="0"/>
        <w:jc w:val="both"/>
      </w:pPr>
      <w:r>
        <w:rPr>
          <w:rFonts w:ascii="Times New Roman"/>
          <w:b w:val="false"/>
          <w:i w:val="false"/>
          <w:color w:val="000000"/>
          <w:sz w:val="28"/>
        </w:rPr>
        <w:t xml:space="preserve">
      20. Жер мониторингi жөнiндегi құжаттамалар базалық және есептiк құжаттарды қамтиды. </w:t>
      </w:r>
      <w:r>
        <w:br/>
      </w:r>
      <w:r>
        <w:rPr>
          <w:rFonts w:ascii="Times New Roman"/>
          <w:b w:val="false"/>
          <w:i w:val="false"/>
          <w:color w:val="000000"/>
          <w:sz w:val="28"/>
        </w:rPr>
        <w:t xml:space="preserve">
      Базалық құжаттарда өңiрлiк объектiнiң немесе жер учаскесiнiң бастапқы (аялық) жай-күйi тiркеледi. Базалық құжаттарға жердiң жай-күйiнiң бастапқы тақырыптық карталары, картографиялық материалдар және жердiң сапалық жай-күйi туралы жиналған мәлiметтер жатады. </w:t>
      </w:r>
      <w:r>
        <w:br/>
      </w:r>
      <w:r>
        <w:rPr>
          <w:rFonts w:ascii="Times New Roman"/>
          <w:b w:val="false"/>
          <w:i w:val="false"/>
          <w:color w:val="000000"/>
          <w:sz w:val="28"/>
        </w:rPr>
        <w:t xml:space="preserve">
      Бiрiзділендiрiлген нысандар, оларда жердiң жай-күйiнiң тiркелген өзгерiсi көрсетiлген кестелер есептiк құжаттар болып табылады. </w:t>
      </w:r>
    </w:p>
    <w:bookmarkEnd w:id="24"/>
    <w:bookmarkStart w:name="z26" w:id="25"/>
    <w:p>
      <w:pPr>
        <w:spacing w:after="0"/>
        <w:ind w:left="0"/>
        <w:jc w:val="both"/>
      </w:pPr>
      <w:r>
        <w:rPr>
          <w:rFonts w:ascii="Times New Roman"/>
          <w:b w:val="false"/>
          <w:i w:val="false"/>
          <w:color w:val="000000"/>
          <w:sz w:val="28"/>
        </w:rPr>
        <w:t xml:space="preserve">
      21. Жердiң мониторингi жөнiндегi құжаттама мынадай талаптарға сәйкес келуi: </w:t>
      </w:r>
      <w:r>
        <w:br/>
      </w:r>
      <w:r>
        <w:rPr>
          <w:rFonts w:ascii="Times New Roman"/>
          <w:b w:val="false"/>
          <w:i w:val="false"/>
          <w:color w:val="000000"/>
          <w:sz w:val="28"/>
        </w:rPr>
        <w:t xml:space="preserve">
      белгiленген үлгiдегi бланкiлерде атқарылуы; </w:t>
      </w:r>
      <w:r>
        <w:br/>
      </w:r>
      <w:r>
        <w:rPr>
          <w:rFonts w:ascii="Times New Roman"/>
          <w:b w:val="false"/>
          <w:i w:val="false"/>
          <w:color w:val="000000"/>
          <w:sz w:val="28"/>
        </w:rPr>
        <w:t xml:space="preserve">
      картографиялық материалдар жер ресурстарын басқару жөнiндегi орталық уәкiлеттi орган белгiлеген техникалық талаптарға сәйкес әзiрленуi; </w:t>
      </w:r>
      <w:r>
        <w:br/>
      </w:r>
      <w:r>
        <w:rPr>
          <w:rFonts w:ascii="Times New Roman"/>
          <w:b w:val="false"/>
          <w:i w:val="false"/>
          <w:color w:val="000000"/>
          <w:sz w:val="28"/>
        </w:rPr>
        <w:t xml:space="preserve">
      мемлекеттiк құпияға жатқызылған жер учаскелерiнiң жоспарларында (сызбаларында) қамтылған мәлiметтер олардың құпиялылығын қамтамасыз ететiн белгiленген ережелерге сәйкес пайдаланылуы және сақталуы тиiс. </w:t>
      </w:r>
    </w:p>
    <w:bookmarkEnd w:id="25"/>
    <w:bookmarkStart w:name="z27" w:id="26"/>
    <w:p>
      <w:pPr>
        <w:spacing w:after="0"/>
        <w:ind w:left="0"/>
        <w:jc w:val="both"/>
      </w:pPr>
      <w:r>
        <w:rPr>
          <w:rFonts w:ascii="Times New Roman"/>
          <w:b w:val="false"/>
          <w:i w:val="false"/>
          <w:color w:val="000000"/>
          <w:sz w:val="28"/>
        </w:rPr>
        <w:t xml:space="preserve">
      22. Жер мониторингi жөнiндегi деректердi пайдаланушылар: </w:t>
      </w:r>
      <w:r>
        <w:br/>
      </w:r>
      <w:r>
        <w:rPr>
          <w:rFonts w:ascii="Times New Roman"/>
          <w:b w:val="false"/>
          <w:i w:val="false"/>
          <w:color w:val="000000"/>
          <w:sz w:val="28"/>
        </w:rPr>
        <w:t xml:space="preserve">
      аумақтардың дамуын жоспарлау, жерді аймаққа бөлу, табиғи ресурстарды ұтымды пайдалану жөнiндегi бағдарламаларды әзiрлеу, қала құрылысы кадастры мәселелерi, жер ресурстарын басқаруға байланысты басқа да мәселелер бойынша - мемлекеттік, жергiлiктi атқарушы және өкiлдi органдар; </w:t>
      </w:r>
      <w:r>
        <w:br/>
      </w:r>
      <w:r>
        <w:rPr>
          <w:rFonts w:ascii="Times New Roman"/>
          <w:b w:val="false"/>
          <w:i w:val="false"/>
          <w:color w:val="000000"/>
          <w:sz w:val="28"/>
        </w:rPr>
        <w:t>
      қоршаған орта және табиғи ресурстар мониторингiнiң </w:t>
      </w:r>
      <w:r>
        <w:rPr>
          <w:rFonts w:ascii="Times New Roman"/>
          <w:b w:val="false"/>
          <w:i w:val="false"/>
          <w:color w:val="000000"/>
          <w:sz w:val="28"/>
        </w:rPr>
        <w:t xml:space="preserve">Бiрыңғай мемлекеттiк жүйесiн </w:t>
      </w:r>
      <w:r>
        <w:rPr>
          <w:rFonts w:ascii="Times New Roman"/>
          <w:b w:val="false"/>
          <w:i w:val="false"/>
          <w:color w:val="000000"/>
          <w:sz w:val="28"/>
        </w:rPr>
        <w:t xml:space="preserve">жүргiзу , табиғи ресурстардың пайдаланылуына және қоршаған ортаның жай-күйiне бақылау жүргiзу мәселелерi, мемлекеттік органдар арасында табиғат қорғау iс-шараларын әзiрлеу бойынша жиынтық деректер банкiн жүргiзу үшiн - қоршаған ортаны қорғау саласындағы орталық орган; </w:t>
      </w:r>
      <w:r>
        <w:br/>
      </w:r>
      <w:r>
        <w:rPr>
          <w:rFonts w:ascii="Times New Roman"/>
          <w:b w:val="false"/>
          <w:i w:val="false"/>
          <w:color w:val="000000"/>
          <w:sz w:val="28"/>
        </w:rPr>
        <w:t xml:space="preserve">
      өзге де жеке және заңды тұлғалар болып табылады. </w:t>
      </w:r>
    </w:p>
    <w:bookmarkEnd w:id="26"/>
    <w:bookmarkStart w:name="z28" w:id="27"/>
    <w:p>
      <w:pPr>
        <w:spacing w:after="0"/>
        <w:ind w:left="0"/>
        <w:jc w:val="both"/>
      </w:pPr>
      <w:r>
        <w:rPr>
          <w:rFonts w:ascii="Times New Roman"/>
          <w:b w:val="false"/>
          <w:i w:val="false"/>
          <w:color w:val="000000"/>
          <w:sz w:val="28"/>
        </w:rPr>
        <w:t xml:space="preserve">
      23. Жер мониторингiнiң деректерiн пайдалану қағаз немесе магниттiк жеткiзгiштермен стандартты ресiмделген құжаттармен танысу және (немесе) оларды алу, сондай-ақ техникалық телекоммуникациялық байланыс құралдарын қолдану арқылы деректер банкiне тiкелей рұқсат етiлген кіру нысанында жүзеге асырылады. </w:t>
      </w:r>
    </w:p>
    <w:bookmarkEnd w:id="27"/>
    <w:bookmarkStart w:name="z29" w:id="28"/>
    <w:p>
      <w:pPr>
        <w:spacing w:after="0"/>
        <w:ind w:left="0"/>
        <w:jc w:val="both"/>
      </w:pPr>
      <w:r>
        <w:rPr>
          <w:rFonts w:ascii="Times New Roman"/>
          <w:b w:val="false"/>
          <w:i w:val="false"/>
          <w:color w:val="000000"/>
          <w:sz w:val="28"/>
        </w:rPr>
        <w:t xml:space="preserve">
      24. Жер мониторингiнiң мемлекеттiк құпияларды және өзге де шектеулердi қамтымайтын деректерi жалпыға қол жетiмдi болып табылады және мүдделi жеке және заңды тұлғаларға ақылы негiзде беріледi. </w:t>
      </w:r>
      <w:r>
        <w:br/>
      </w:r>
      <w:r>
        <w:rPr>
          <w:rFonts w:ascii="Times New Roman"/>
          <w:b w:val="false"/>
          <w:i w:val="false"/>
          <w:color w:val="000000"/>
          <w:sz w:val="28"/>
        </w:rPr>
        <w:t xml:space="preserve">
      Жер мониторингiнiң деректерiн мемлекеттік органдарға беру осы мақсаттарға көзделген бюджет қаражаты есебiнен ақысыз негiзде жүзеге асырылады.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