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c88f" w14:textId="ad1c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18 наурыздағы N 259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29 қыркүйектегі N 996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"Агроөнеркәсiп кешенiне кредит берудiң және оны субсидиялаудың кейбiр мәселелерi туралы" Қазақстан Республикасы Үкiметiнiң 2003 жылғы 18 наурыздағы N 259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Ауыл шаруашылығы өнiмдерiн қайта өңдейтiн кәсiпорындарға олардың айналымды қаражатын толықтыруға екiншi деңгейдегi банктер беретiн кредиттер бойынша сыйақы (мүдде) ставкасын субсидиялау ережесiнде: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3-тармақтың бiрiншi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Республикалық бюджеттен берiлетiн субсидиялау сомасы Қарыз алушыға Банк беретiн кредиттiң пайыздық ставкасының 80%-ына дейiн құрайды. Бұл ретте, кредиттiң пайыздық ставкасының субсидияланатын бөлiгiнiң үлесi барлық Қарыз алушылар үшiн бiрдей болуы тиiс.".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5-тармақтың бiрiншiден оныншыға дейiнгi абзацтары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Пайыздық ставканы субсидиялауға арналған қаражатты Бағдарламаның әкiмшiсi Қарыз алушыға Банк беретiн кредиттер бойынша мынадай кiшi салалар (лоттар) бойынша бөледi: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ет өңдеу;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сүт өңдеу;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терi шикiзатын және жүн өңдеу;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жемiс-жидектердi, көкөнiстердi өңдеу және жемiс-көкөнiс консервiлерiн, балаларға арналған тамақ өндiру;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майлы дақылдарды өңдеу және өсімдік майын өндiру.";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9-тармақтың екінші абзацы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