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1a633" w14:textId="331a6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резервiнен қаражат бөлу және маңызды стратегиялық мәнi бар қызметтер көрсетудi мемлекеттiк сатып алу туралы</w:t>
      </w:r>
    </w:p>
    <w:p>
      <w:pPr>
        <w:spacing w:after="0"/>
        <w:ind w:left="0"/>
        <w:jc w:val="both"/>
      </w:pPr>
      <w:r>
        <w:rPr>
          <w:rFonts w:ascii="Times New Roman"/>
          <w:b w:val="false"/>
          <w:i w:val="false"/>
          <w:color w:val="000000"/>
          <w:sz w:val="28"/>
        </w:rPr>
        <w:t>Қазақстан Республикасы Үкіметінің 2003 жылғы 16 қазандағы N 1060 қаулысы</w:t>
      </w:r>
    </w:p>
    <w:p>
      <w:pPr>
        <w:spacing w:after="0"/>
        <w:ind w:left="0"/>
        <w:jc w:val="both"/>
      </w:pPr>
      <w:bookmarkStart w:name="z1" w:id="0"/>
      <w:r>
        <w:rPr>
          <w:rFonts w:ascii="Times New Roman"/>
          <w:b w:val="false"/>
          <w:i w:val="false"/>
          <w:color w:val="000000"/>
          <w:sz w:val="28"/>
        </w:rPr>
        <w:t>
      Қазақстан Республикасы Президентiнiң 2003 жылғы 4 сәуiрдегi Қазақстан халқына 2004 жылға арналған </w:t>
      </w:r>
      <w:r>
        <w:rPr>
          <w:rFonts w:ascii="Times New Roman"/>
          <w:b w:val="false"/>
          <w:i w:val="false"/>
          <w:color w:val="000000"/>
          <w:sz w:val="28"/>
        </w:rPr>
        <w:t xml:space="preserve">Жолдауында </w:t>
      </w:r>
      <w:r>
        <w:rPr>
          <w:rFonts w:ascii="Times New Roman"/>
          <w:b w:val="false"/>
          <w:i w:val="false"/>
          <w:color w:val="000000"/>
          <w:sz w:val="28"/>
        </w:rPr>
        <w:t xml:space="preserve">айтылған сайлаушылардың тiзiмiн жасау, дауыс беру, дауыс берудiң қорытындыларын анықтау және сайлаудың нәтижелерiн айқындау автоматтандырылған ақпараттық жүйесiн енгiзу жөнiндегi Қазақстан Республикасы Президентiнiң тапсырмасын iске асыру мақсатында Қазақстан Республикасының Үкiметi 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Орталық сайлау комиссиясына "Сайлау" электронды дауыс берудiң автоматтандырылған ақпараттық жүйесiн енгiзу жобасының пилоттық аймағын iске асыруды қаржыландыруға 2003 жылға арналған республикалық бюджетте табиғи және техногендiк сипаттағы төтенше жағдайларды жоюға және өзге де күтпеген шығыстарға көзделген Қазақстан Республикасы Үкiметiнiң резервiнен 100 000 000 (бiр жүз миллион) теңге бөлiнсiн. </w:t>
      </w:r>
    </w:p>
    <w:bookmarkEnd w:id="1"/>
    <w:bookmarkStart w:name="z3" w:id="2"/>
    <w:p>
      <w:pPr>
        <w:spacing w:after="0"/>
        <w:ind w:left="0"/>
        <w:jc w:val="both"/>
      </w:pPr>
      <w:r>
        <w:rPr>
          <w:rFonts w:ascii="Times New Roman"/>
          <w:b w:val="false"/>
          <w:i w:val="false"/>
          <w:color w:val="000000"/>
          <w:sz w:val="28"/>
        </w:rPr>
        <w:t>
      2. "Мемлекеттiк сатып алу туралы" Қазақстан Республикасының 2002 жылғы 16 мамырдағы </w:t>
      </w:r>
      <w:r>
        <w:rPr>
          <w:rFonts w:ascii="Times New Roman"/>
          <w:b w:val="false"/>
          <w:i w:val="false"/>
          <w:color w:val="000000"/>
          <w:sz w:val="28"/>
        </w:rPr>
        <w:t xml:space="preserve">Заңының 21-бабы </w:t>
      </w:r>
      <w:r>
        <w:rPr>
          <w:rFonts w:ascii="Times New Roman"/>
          <w:b w:val="false"/>
          <w:i w:val="false"/>
          <w:color w:val="000000"/>
          <w:sz w:val="28"/>
        </w:rPr>
        <w:t xml:space="preserve">1-тармағының 5) тармақшасына сәйкес маңызды стратегиялық мәнi бар ретiнде Беларусь Республикасының мынадай ұйымдары: </w:t>
      </w:r>
      <w:r>
        <w:br/>
      </w:r>
      <w:r>
        <w:rPr>
          <w:rFonts w:ascii="Times New Roman"/>
          <w:b w:val="false"/>
          <w:i w:val="false"/>
          <w:color w:val="000000"/>
          <w:sz w:val="28"/>
        </w:rPr>
        <w:t xml:space="preserve">
      Беларусь Ұлттық ғылым академиясының Информатика проблемаларының бiрiктiрiлген институты (электронды дауыс берудiң технологиясы); </w:t>
      </w:r>
      <w:r>
        <w:br/>
      </w:r>
      <w:r>
        <w:rPr>
          <w:rFonts w:ascii="Times New Roman"/>
          <w:b w:val="false"/>
          <w:i w:val="false"/>
          <w:color w:val="000000"/>
          <w:sz w:val="28"/>
        </w:rPr>
        <w:t xml:space="preserve">
      "Тодес" жауапкершiлiгi шектеулi ғылыми-өндiрiстiк бiрлестiгi (бағдарламалық қамтамасыз етудi әзiрлеу) "Сайлау" электронды дауыс берудiң автоматтандырылған ақпараттық жүйесiн жасау жөнiндегi қызметтер көрсетудi жеткiзушiлер болып белгiленсiн. </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Қаржы министрлiгi бөлiнген қаражаттың мақсатты пайдаланылуын бақылауды қамтамасыз етсiн. </w:t>
      </w:r>
      <w:r>
        <w:br/>
      </w:r>
      <w:r>
        <w:rPr>
          <w:rFonts w:ascii="Times New Roman"/>
          <w:b w:val="false"/>
          <w:i w:val="false"/>
          <w:color w:val="000000"/>
          <w:sz w:val="28"/>
        </w:rPr>
        <w:t xml:space="preserve">
      4. Осы қаулы қол қойылған күнінен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