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e72a" w14:textId="413e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қазандағы N 1084 қаулысы.
Қаулының күші жойылды - ҚР Үкіметінің 2006.03.31. N 222 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2004.08.03. N 824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2003 жылға арналған жоспары туралы" Қазақстан Республикасы Үкiметiнiң 2003 жылғы 3 ақпандағы N 117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28-1, 33-жолдар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2003-2006 жылдарға арналған бағдарламасын iске асыру жөнiндегi iс-шаралар жоспары туралы" Қазақстан Республикасы Үкiметiнiң 2003 жылғы 5 қыркүйектегi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Үкiметiнiң 2003-2006 жылдарға арналған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Әлеуметтiк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"6.5. Мәдениет" деген кішi бөлімдегi реттiк нөмiрлерi 6.5.1., 6.5.7-жолдар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