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5acc" w14:textId="88e5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"Қазақстанның Даму Банкi" акционерлiк қоғамына кредит ресурстарын беру шарттарын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7 қарашадағы N 1105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2002 жылғы 25 шiлдедегi N 832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бекiтiлген Мемлекеттiк бюджет есебiнен ұсталатын мемлекеттiк мекемелер үшiн бюджеттiң атқарылуы және есептiлiк нысандарын жүргiзу (мерзiмдiк және жылдық) жөніндегі қаржылық рәсiмдердiң ережесiне сәйкес Қазақстан Республикасының Үкiметі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"Қазақстанның Даму Банкі" (бұдан әрі - Даму Банкi) акционерлік қоғамына "2003 жылға арналған республикалық бюджет туралы" Қазақстан Республикасының 2002 жылғы 12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35-1-бабына сәйкес 080 "Қазақстанның Даму Банкi" АҚ кредиттiк ресурстар беру" бағдарламасы бойынша 4300000000 (төрт миллиард үш жүз миллион) теңге сомасында кредиттік ресурстар (бұдан әрi - Кредит) берілсін.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Даму Банкiне Кредит берудiң мынадай шарттары айқындалсын: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Кредит Даму Банкіне жылдық 0,1%-ға (нөл бүтiн оннан бір пайызға) тең сыйақы ставкасы бойынша 15 (он бес) жыл мерзiмге жеделдік, ақылық және қайтарымды шарттарымен берiледi;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Даму Банкiне Кредит берудiң мақсаты Қазақстан Республикасы Үкiметiнiң 2001 жылғы 12 қыркүйектегi N 1187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бекiтiлген "Қазақстанның Даму Банкi" жабық акционерлік қоғамының 2001-2003 жылдар кезеңiне арналған кредит саясаты туралы меморандумда белгiленген экономиканың басым салаларындағы инвестициялық жобаларға кредит беру ставкасын төмендету болып табылады;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кредит шартының тараптары Қазақстан Республикасының Қаржы министрлiгi (бұдан әрi - Қаржы министрлiгi), Қазақстан Республикасының Экономика және бюджеттiк жоспарлау министрлiгi (бұдан әрі - Әкiмшi) және Даму Банкi болып табылады;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Кредит бойынша негiзгi борышты өтеуді Даму Банкi осы тармақтың 1) тармақшасында көрсетiлген мерзiмнiң соңында бiр жолға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Кредит бойынша есептелген сыйақыны төлеу 2004 жылдан бастап жарты жылдық мерзiмдiлiкпен жүзеге асырылады;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республикалық бюджеттен Кредит бөлудi Әкiмшiнiң өтiнiмi негiзiнде Кредит сомасын Әкiмшiнiң бюджеттiк шотынан Даму Банкiнiң корреспонденттiк шотына бiр жолғы аудару жолымен Қаржы министрлiгi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Кредит Әкiмшiнiң бюджеттiк шотынан қаражат алынған сәттен бастап игерiлдi деп саналады;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Кредит қаражатын экспорттық операцияларға кредит беруге жұмсауға болмайды.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Қаржы министрлiгi заңнамада белгiленген тәртiппен осы қаулының 2-тармағының 3) тармақшасында көрсетiлген кредит шартының жасалуын қамтамасыз етсiн.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Кpeдиттiң игерiлуiн, мақсатты пайдаланылуын, республикалық бюджетке уақтылы және толық өтелуiн бақылауды Қаржы министрлiгi мен Әкiмшi жүзеге асырады.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күнiнен бастап күшiне енедi.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