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8831" w14:textId="fd98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 қарашадағы N 1162 және 2003 жылғы 3 ақпандағы N 117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13 қарашадағы N 1137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2004.08.03. N 824 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Үкiметi заң жобалау жұмыстарының 2003 жылға арналған жоспары туралы" Қазақстан Республикасы Yкiметiнiң 2003 жылғы 3 ақпандағы N 117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Үкiметi заң жобалау жұмыстарының 2003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"Заң жобасының атауы" деген бағандағы реттiк нөмiрi 38-жолда "Қазақстан Республикасының кейбiр заң актiлерiне өндiрiс және тұтыну қалдықтары мәселелерi бойынша өзгерiстер мен толықтырулар енгiзу туралы" деген сөздер "Қоршаған ортаны қорғау туралы"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өндіріс және тұтыну қалдықтары мәселелері бойынша өзгерістер мен толықтырулар енгізу туралы"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