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c05f" w14:textId="98dc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енгiзу және Қазақстан Республикасы Үкiметiнiң 2003 жылғы 17 қаңтардағы N 35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қарашадағы N 1150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Yкiметiнiң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меншiктiң түрлерi және ұйымдарға қатысудың мемлекеттiк үлестерi туралы" Қазақстан Республикасы Yкiметiнiң 1999 жылғы 12 сәуiрдегі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бекітілген акцияларының мемлекеттiк пакеттерi мен үлестерi республикалық меншiкке жатқызылған акционерлiк қоғамдар мен шаруашылық серiктестiктердің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бөлiмде "Елорда" баспасы" ААҚ" деген реттiк нөмiрi 21-29-жол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иелiк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Мәдениет, ақпарат және қоғамдық келiсiм министрлiгi"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224-18-жол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Мәдениет, ақпарат және қоғамдық келiсiм министрлiгiнiң "Елорда" Ақмола мемлекеттiк баспасы" шаруашылық жүргiзу құқығындағы республикалық мемлекеттiк кәсiпорнын қайта ұйымдастыру туралы" Қазақстан Республикасы Үкiметiнiң 2003 жылғы 17 қаңтардағы N 35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2003 ж., N 1, 13-құжат)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