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9bc5" w14:textId="73d9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Кедендік бақылау агенттігінің "Өскемен" кедені мемлекеттік мекемесін тарату туралы</w:t>
      </w:r>
    </w:p>
    <w:p>
      <w:pPr>
        <w:spacing w:after="0"/>
        <w:ind w:left="0"/>
        <w:jc w:val="both"/>
      </w:pPr>
      <w:r>
        <w:rPr>
          <w:rFonts w:ascii="Times New Roman"/>
          <w:b w:val="false"/>
          <w:i w:val="false"/>
          <w:color w:val="000000"/>
          <w:sz w:val="28"/>
        </w:rPr>
        <w:t>Қазақстан Республикасы Үкіметінің 2003 жылғы 19 қарашадағы N 1157 қаулысы</w:t>
      </w:r>
    </w:p>
    <w:p>
      <w:pPr>
        <w:spacing w:after="0"/>
        <w:ind w:left="0"/>
        <w:jc w:val="both"/>
      </w:pPr>
      <w:bookmarkStart w:name="z1" w:id="0"/>
      <w:r>
        <w:rPr>
          <w:rFonts w:ascii="Times New Roman"/>
          <w:b w:val="false"/>
          <w:i w:val="false"/>
          <w:color w:val="000000"/>
          <w:sz w:val="28"/>
        </w:rPr>
        <w:t>
      Қазақстан Республикасының 2003 жылғы 5 сәуірдегі </w:t>
      </w:r>
      <w:r>
        <w:rPr>
          <w:rFonts w:ascii="Times New Roman"/>
          <w:b w:val="false"/>
          <w:i w:val="false"/>
          <w:color w:val="000000"/>
          <w:sz w:val="28"/>
        </w:rPr>
        <w:t xml:space="preserve">Кеден кодексіне </w:t>
      </w:r>
      <w:r>
        <w:rPr>
          <w:rFonts w:ascii="Times New Roman"/>
          <w:b w:val="false"/>
          <w:i w:val="false"/>
          <w:color w:val="000000"/>
          <w:sz w:val="28"/>
        </w:rPr>
        <w:t xml:space="preserve">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Кедендік бақылау агенттігінің "Өскемен" кедені таратылсын. </w:t>
      </w:r>
      <w:r>
        <w:br/>
      </w:r>
      <w:r>
        <w:rPr>
          <w:rFonts w:ascii="Times New Roman"/>
          <w:b w:val="false"/>
          <w:i w:val="false"/>
          <w:color w:val="000000"/>
          <w:sz w:val="28"/>
        </w:rPr>
        <w:t>
      2. "Қазақстан Республикасы Кедендік бақылау агенттігінің "Семей" кедені", "Қазақстан Республикасы Кедендік бақылау агенттігінің "Қордай" кедені", "Қазақстан Республикасы Кедендік бақылау агенттігінің "Бейнеу" кедені", "Қазақстан Республикасы Кедендік бақылау агенттігінің "Өскемен" кедені" мемлекеттік мекемелерін құру туралы" Қазақстан Республикасы Үкіметінің 2002 жылғы 24 маусымдағы N 688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2000 ж., N 19, 207-құжат) мынадай өзгеріс енгізілсін: </w:t>
      </w:r>
      <w:r>
        <w:br/>
      </w:r>
      <w:r>
        <w:rPr>
          <w:rFonts w:ascii="Times New Roman"/>
          <w:b w:val="false"/>
          <w:i w:val="false"/>
          <w:color w:val="000000"/>
          <w:sz w:val="28"/>
        </w:rPr>
        <w:t xml:space="preserve">
      2-тармақтың 4) тармақшасы алынып тасталсын. </w:t>
      </w:r>
      <w:r>
        <w:br/>
      </w:r>
      <w:r>
        <w:rPr>
          <w:rFonts w:ascii="Times New Roman"/>
          <w:b w:val="false"/>
          <w:i w:val="false"/>
          <w:color w:val="000000"/>
          <w:sz w:val="28"/>
        </w:rPr>
        <w:t xml:space="preserve">
      3. Қазақстан Республикасының Кедендік бақылау агенттігі бір айлық мерзімде осы қаулыдан туындайтын шараларды қабылдасын.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