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fe65" w14:textId="8e9f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мемлекеттiк есебiн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26 қарашадағы N 1182 қаулысы. Күші жойылды - Қазақстан Республикасы Үкіметінің 2012 жылғы 27 тамыздағы № 1087 Қаулысымен</w:t>
      </w:r>
    </w:p>
    <w:p>
      <w:pPr>
        <w:spacing w:after="0"/>
        <w:ind w:left="0"/>
        <w:jc w:val="both"/>
      </w:pPr>
      <w:r>
        <w:rPr>
          <w:rFonts w:ascii="Times New Roman"/>
          <w:b w:val="false"/>
          <w:i w:val="false"/>
          <w:color w:val="ff0000"/>
          <w:sz w:val="28"/>
        </w:rPr>
        <w:t xml:space="preserve">      Ескерту. Күші жойылды - ҚР Үкіметінің 2012.08.27 </w:t>
      </w:r>
      <w:r>
        <w:rPr>
          <w:rFonts w:ascii="Times New Roman"/>
          <w:b w:val="false"/>
          <w:i w:val="false"/>
          <w:color w:val="ff0000"/>
          <w:sz w:val="28"/>
        </w:rPr>
        <w:t>№ 1087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2003 жылғы 8 шiлдедегi Орман кодексiнiң </w:t>
      </w:r>
      <w:r>
        <w:rPr>
          <w:rFonts w:ascii="Times New Roman"/>
          <w:b w:val="false"/>
          <w:i w:val="false"/>
          <w:color w:val="000000"/>
          <w:sz w:val="28"/>
        </w:rPr>
        <w:t xml:space="preserve">12-бабына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Орман қорының мемлекеттiк есебiн жүргiзу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қарашадағы </w:t>
      </w:r>
      <w:r>
        <w:br/>
      </w:r>
      <w:r>
        <w:rPr>
          <w:rFonts w:ascii="Times New Roman"/>
          <w:b w:val="false"/>
          <w:i w:val="false"/>
          <w:color w:val="000000"/>
          <w:sz w:val="28"/>
        </w:rPr>
        <w:t xml:space="preserve">
N 1182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Орман қорының мемлекеттiк есебiн жүргiзу </w:t>
      </w:r>
      <w:r>
        <w:br/>
      </w:r>
      <w:r>
        <w:rPr>
          <w:rFonts w:ascii="Times New Roman"/>
          <w:b/>
          <w:i w:val="false"/>
          <w:color w:val="000000"/>
        </w:rPr>
        <w:t xml:space="preserve">
ережесi </w:t>
      </w:r>
    </w:p>
    <w:bookmarkEnd w:id="3"/>
    <w:bookmarkStart w:name="z5" w:id="4"/>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 xml:space="preserve">Орман кодексiне </w:t>
      </w:r>
      <w:r>
        <w:rPr>
          <w:rFonts w:ascii="Times New Roman"/>
          <w:b w:val="false"/>
          <w:i w:val="false"/>
          <w:color w:val="000000"/>
          <w:sz w:val="28"/>
        </w:rPr>
        <w:t xml:space="preserve">сәйкес әзiрлендi және орман қорының мемлекеттiк есебiн ұйымдастыру мен жүргiзудiң тәртiбiн регламенттейдi (бұдан әрi - Ереже). </w:t>
      </w:r>
    </w:p>
    <w:bookmarkEnd w:id="4"/>
    <w:bookmarkStart w:name="z6" w:id="5"/>
    <w:p>
      <w:pPr>
        <w:spacing w:after="0"/>
        <w:ind w:left="0"/>
        <w:jc w:val="both"/>
      </w:pPr>
      <w:r>
        <w:rPr>
          <w:rFonts w:ascii="Times New Roman"/>
          <w:b w:val="false"/>
          <w:i w:val="false"/>
          <w:color w:val="000000"/>
          <w:sz w:val="28"/>
        </w:rPr>
        <w:t xml:space="preserve">
      2. Орман қорының мемлекеттiк есебi (бұдан әрi - есеп) орман қорының күзетiлуi мен қорғалуын, ормандардың молықтырылуы мен орман өсiрудi, орманның пайдаланылу мөлшерiн анықтауды, орман қорының сандық және сапалық өзгерiстерiне жүйелi бақылау жасауды ұйымдастыру және мемлекеттiк органдарды, мүдделi жеке және заңды тұлғаларды орман қоры туралы ақпаратпен қамтамасыз ету үшiн жүргiзiледi. </w:t>
      </w:r>
    </w:p>
    <w:bookmarkEnd w:id="5"/>
    <w:bookmarkStart w:name="z7" w:id="6"/>
    <w:p>
      <w:pPr>
        <w:spacing w:after="0"/>
        <w:ind w:left="0"/>
        <w:jc w:val="both"/>
      </w:pPr>
      <w:r>
        <w:rPr>
          <w:rFonts w:ascii="Times New Roman"/>
          <w:b w:val="false"/>
          <w:i w:val="false"/>
          <w:color w:val="000000"/>
          <w:sz w:val="28"/>
        </w:rPr>
        <w:t xml:space="preserve">
      3. Ескерiлетiн көрсеткiштерiне қарай есепке алу жыл сайынғы және кезеңдiк есептер болып бөлiнедi, олар есептi жылдан кейiнгi 1 қаңтардағы жағдай бойынша жүргiзiледi. </w:t>
      </w:r>
    </w:p>
    <w:bookmarkEnd w:id="6"/>
    <w:bookmarkStart w:name="z8" w:id="7"/>
    <w:p>
      <w:pPr>
        <w:spacing w:after="0"/>
        <w:ind w:left="0"/>
        <w:jc w:val="both"/>
      </w:pPr>
      <w:r>
        <w:rPr>
          <w:rFonts w:ascii="Times New Roman"/>
          <w:b w:val="false"/>
          <w:i w:val="false"/>
          <w:color w:val="000000"/>
          <w:sz w:val="28"/>
        </w:rPr>
        <w:t xml:space="preserve">
      4. Жыл сайынғы есептi жүргiзу кезiнде аудандар, қалалар, облыстар және республика бойынша: </w:t>
      </w:r>
      <w:r>
        <w:br/>
      </w:r>
      <w:r>
        <w:rPr>
          <w:rFonts w:ascii="Times New Roman"/>
          <w:b w:val="false"/>
          <w:i w:val="false"/>
          <w:color w:val="000000"/>
          <w:sz w:val="28"/>
        </w:rPr>
        <w:t xml:space="preserve">
      1) мемлекеттiк орман қоры санаттарының бөлiнiсiнде мемлекеттiк орман қоры алқаптарының алаңдары (мемлекеттiк орман иеленушiлер бойынша); </w:t>
      </w:r>
      <w:r>
        <w:br/>
      </w:r>
      <w:r>
        <w:rPr>
          <w:rFonts w:ascii="Times New Roman"/>
          <w:b w:val="false"/>
          <w:i w:val="false"/>
          <w:color w:val="000000"/>
          <w:sz w:val="28"/>
        </w:rPr>
        <w:t xml:space="preserve">
      2) жекеше орман қорының алаңдары (жекеше орман иеленушiлер бойынша) ескерiледi. </w:t>
      </w:r>
    </w:p>
    <w:bookmarkEnd w:id="7"/>
    <w:bookmarkStart w:name="z9" w:id="8"/>
    <w:p>
      <w:pPr>
        <w:spacing w:after="0"/>
        <w:ind w:left="0"/>
        <w:jc w:val="both"/>
      </w:pPr>
      <w:r>
        <w:rPr>
          <w:rFonts w:ascii="Times New Roman"/>
          <w:b w:val="false"/>
          <w:i w:val="false"/>
          <w:color w:val="000000"/>
          <w:sz w:val="28"/>
        </w:rPr>
        <w:t xml:space="preserve">
      5. Кезеңдiк есеп бес жылда бiр рет жүргiзiледi. </w:t>
      </w:r>
      <w:r>
        <w:br/>
      </w:r>
      <w:r>
        <w:rPr>
          <w:rFonts w:ascii="Times New Roman"/>
          <w:b w:val="false"/>
          <w:i w:val="false"/>
          <w:color w:val="000000"/>
          <w:sz w:val="28"/>
        </w:rPr>
        <w:t xml:space="preserve">
      Кезеңдiк есептi жүргiзу кезiнде жыл сайынғы есептiң деректерiне қосымша басым кездесетiн ағаш және бұта тұқымдары мен жас топтарының бөлiнiсiнде сүрек қорларының бар-жоғы, орман шаруашылығын жүргiзу және орман иеленушiлер мен орман пайдаланушылардың шаруашылық қызметiн бағалау үшiн қажет орман қорының қорғалу және экономикалық сипаттамалары туралы деректер ескерiледi. </w:t>
      </w:r>
    </w:p>
    <w:bookmarkEnd w:id="8"/>
    <w:bookmarkStart w:name="z10" w:id="9"/>
    <w:p>
      <w:pPr>
        <w:spacing w:after="0"/>
        <w:ind w:left="0"/>
        <w:jc w:val="both"/>
      </w:pPr>
      <w:r>
        <w:rPr>
          <w:rFonts w:ascii="Times New Roman"/>
          <w:b w:val="false"/>
          <w:i w:val="false"/>
          <w:color w:val="000000"/>
          <w:sz w:val="28"/>
        </w:rPr>
        <w:t xml:space="preserve">
      6. Орман қорының алаңы 0,05 гектардан асатын (0,1 гектарға дейiн дөңгелектеп алғанда) барлық учаскелерi есепке алынуға жатады. Есеп құжаттарында мәлiметтер тұтас гектарлар күйiнде келтiрiледi. </w:t>
      </w:r>
    </w:p>
    <w:bookmarkEnd w:id="9"/>
    <w:bookmarkStart w:name="z11" w:id="10"/>
    <w:p>
      <w:pPr>
        <w:spacing w:after="0"/>
        <w:ind w:left="0"/>
        <w:jc w:val="both"/>
      </w:pPr>
      <w:r>
        <w:rPr>
          <w:rFonts w:ascii="Times New Roman"/>
          <w:b w:val="false"/>
          <w:i w:val="false"/>
          <w:color w:val="000000"/>
          <w:sz w:val="28"/>
        </w:rPr>
        <w:t xml:space="preserve">
      7. Есеп жүргiзу кезiнде ерекше қорғалатын орман аумақтары жеке жолмен есепке алынады. </w:t>
      </w:r>
      <w:r>
        <w:br/>
      </w:r>
      <w:r>
        <w:rPr>
          <w:rFonts w:ascii="Times New Roman"/>
          <w:b w:val="false"/>
          <w:i w:val="false"/>
          <w:color w:val="000000"/>
          <w:sz w:val="28"/>
        </w:rPr>
        <w:t xml:space="preserve">
      Мемлекеттiк табиғи қорықтар (биосфералық түрлерiн және сепортер-қорықтарды қоса алғанда), мемлекеттік ұлттық табиғи саябақтар мен мемлекеттiк табиғи резерваттар шекарасында орналасқан мемлекеттiк табиғи орман ескерткiштерi солардың құрамында есепке алынады. </w:t>
      </w:r>
    </w:p>
    <w:bookmarkEnd w:id="10"/>
    <w:bookmarkStart w:name="z12" w:id="11"/>
    <w:p>
      <w:pPr>
        <w:spacing w:after="0"/>
        <w:ind w:left="0"/>
        <w:jc w:val="both"/>
      </w:pPr>
      <w:r>
        <w:rPr>
          <w:rFonts w:ascii="Times New Roman"/>
          <w:b w:val="false"/>
          <w:i w:val="false"/>
          <w:color w:val="000000"/>
          <w:sz w:val="28"/>
        </w:rPr>
        <w:t>
      8. Есеп құжаттамасын жүргiзу тәртiбiн, есеп көрсеткiштерiнiң тiзбесiн, тиiстi құжаттардың нысандарын, есеп материалдарын беру мерзiмiн орман шаруашылығы саласындағы уәкiлеттi орган (бұдан әрi - уәкiлеттi орган)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9. Мемлекеттiк орман қорының құрамында есепке алынуға мыналар жатады: </w:t>
      </w:r>
      <w:r>
        <w:br/>
      </w:r>
      <w:r>
        <w:rPr>
          <w:rFonts w:ascii="Times New Roman"/>
          <w:b w:val="false"/>
          <w:i w:val="false"/>
          <w:color w:val="000000"/>
          <w:sz w:val="28"/>
        </w:rPr>
        <w:t xml:space="preserve">
      1) ерекше қорғалатын табиғи аумақтар жерлерiндегi табиғи және қолдан өсiрiлген ормандар (орманды және ағаш өспеген алқаптарды қоса алғанда); </w:t>
      </w:r>
      <w:r>
        <w:br/>
      </w:r>
      <w:r>
        <w:rPr>
          <w:rFonts w:ascii="Times New Roman"/>
          <w:b w:val="false"/>
          <w:i w:val="false"/>
          <w:color w:val="000000"/>
          <w:sz w:val="28"/>
        </w:rPr>
        <w:t xml:space="preserve">
      2) мемлекеттiк орман қоры жерлерiндегi орман шаруашылығының мұқтаждықтары үшiн берiлген табиғи және қолдан өсiрілген ормандар, сондай-ақ орман өсiмдiктерi өспеген жер учаскелерi; </w:t>
      </w:r>
      <w:r>
        <w:br/>
      </w:r>
      <w:r>
        <w:rPr>
          <w:rFonts w:ascii="Times New Roman"/>
          <w:b w:val="false"/>
          <w:i w:val="false"/>
          <w:color w:val="000000"/>
          <w:sz w:val="28"/>
        </w:rPr>
        <w:t xml:space="preserve">
      3) халықаралық және республикалық маңызы бар ортақ пайдаланудағы темiр жолдар мен автомобиль жолдарының, каналдардың, магистральдық құбырлар мен басқа да желiлiк құрылыстардың бөлiп берiлген белдеулерiндегi енi он метр және одан кеңiрек, алаңы 0,05 гектардан астам қорғаныштық екпелер; </w:t>
      </w:r>
      <w:r>
        <w:br/>
      </w:r>
      <w:r>
        <w:rPr>
          <w:rFonts w:ascii="Times New Roman"/>
          <w:b w:val="false"/>
          <w:i w:val="false"/>
          <w:color w:val="000000"/>
          <w:sz w:val="28"/>
        </w:rPr>
        <w:t xml:space="preserve">
      4) мемлекеттiк бюджет қаражаты есебiнен жасалған енi он метр және одан кеңiрек, алаңы 0,05 гектардан астам агроорман-мелиорациялық екпелер, арнайы мақсаттағы плантациялық екпелер. </w:t>
      </w:r>
    </w:p>
    <w:bookmarkEnd w:id="12"/>
    <w:bookmarkStart w:name="z14" w:id="13"/>
    <w:p>
      <w:pPr>
        <w:spacing w:after="0"/>
        <w:ind w:left="0"/>
        <w:jc w:val="both"/>
      </w:pPr>
      <w:r>
        <w:rPr>
          <w:rFonts w:ascii="Times New Roman"/>
          <w:b w:val="false"/>
          <w:i w:val="false"/>
          <w:color w:val="000000"/>
          <w:sz w:val="28"/>
        </w:rPr>
        <w:t xml:space="preserve">
      10. Жекеше орман қорының құрамында есепке алынуға мыналар жатады: </w:t>
      </w:r>
      <w:r>
        <w:br/>
      </w:r>
      <w:r>
        <w:rPr>
          <w:rFonts w:ascii="Times New Roman"/>
          <w:b w:val="false"/>
          <w:i w:val="false"/>
          <w:color w:val="000000"/>
          <w:sz w:val="28"/>
        </w:rPr>
        <w:t xml:space="preserve">
      1) мемлекеттiк бюджеттiң қаражаты есебiнен жасалған және шаруа қожалықтары мен өзге ауыл шаруашылығы ұйымдары сатып алған енi он метр және одан кеңiрек, алаңы 0,05 гектардан астам агроорман-мелиорациялық екпелер; </w:t>
      </w:r>
      <w:r>
        <w:br/>
      </w:r>
      <w:r>
        <w:rPr>
          <w:rFonts w:ascii="Times New Roman"/>
          <w:b w:val="false"/>
          <w:i w:val="false"/>
          <w:color w:val="000000"/>
          <w:sz w:val="28"/>
        </w:rPr>
        <w:t>
      2) Қазақстан Республикасының жер туралы </w:t>
      </w:r>
      <w:r>
        <w:rPr>
          <w:rFonts w:ascii="Times New Roman"/>
          <w:b w:val="false"/>
          <w:i w:val="false"/>
          <w:color w:val="000000"/>
          <w:sz w:val="28"/>
        </w:rPr>
        <w:t xml:space="preserve">заң актiсiне </w:t>
      </w:r>
      <w:r>
        <w:rPr>
          <w:rFonts w:ascii="Times New Roman"/>
          <w:b w:val="false"/>
          <w:i w:val="false"/>
          <w:color w:val="000000"/>
          <w:sz w:val="28"/>
        </w:rPr>
        <w:t xml:space="preserve">сәйкес орман өсiру үшiн нысаналы мақсатта жеке және мемлекеттiк емес заңды тұлғаларға жеке меншiкке немесе ұзақ мерзiмдi жер пайдалануға берiлген жерлерде солардың қаражаты есебiнен жасалған енi он метр және одан кеңiрек, алаңы 0,05 гектардан астам қолдан өсiрiлген ормандар, агроорман-мелиорациялық екпелер, арнайы мақсаттағы плантациялық екпелер. </w:t>
      </w:r>
    </w:p>
    <w:bookmarkEnd w:id="13"/>
    <w:bookmarkStart w:name="z15" w:id="14"/>
    <w:p>
      <w:pPr>
        <w:spacing w:after="0"/>
        <w:ind w:left="0"/>
        <w:jc w:val="both"/>
      </w:pPr>
      <w:r>
        <w:rPr>
          <w:rFonts w:ascii="Times New Roman"/>
          <w:b w:val="false"/>
          <w:i w:val="false"/>
          <w:color w:val="000000"/>
          <w:sz w:val="28"/>
        </w:rPr>
        <w:t xml:space="preserve">
      11. Есеп деректерi жыл сайын жаңартылып отырады. Оны жаңартуға және есеп құжаттарына өзгерiстер енгiзуге орман өсiрудi жоспарлау материалдары және орман иеленушiлер: </w:t>
      </w:r>
      <w:r>
        <w:br/>
      </w:r>
      <w:r>
        <w:rPr>
          <w:rFonts w:ascii="Times New Roman"/>
          <w:b w:val="false"/>
          <w:i w:val="false"/>
          <w:color w:val="000000"/>
          <w:sz w:val="28"/>
        </w:rPr>
        <w:t xml:space="preserve">
      1) шаруашылық қызметпен қамтылған немесе табиғи факторлар салдарынан өзгерiстерге ұшыраған учаскелердi қаз-қалпында куәландыру актiлерi; </w:t>
      </w:r>
      <w:r>
        <w:br/>
      </w:r>
      <w:r>
        <w:rPr>
          <w:rFonts w:ascii="Times New Roman"/>
          <w:b w:val="false"/>
          <w:i w:val="false"/>
          <w:color w:val="000000"/>
          <w:sz w:val="28"/>
        </w:rPr>
        <w:t xml:space="preserve">
      2) мемлекеттiк органдардың: </w:t>
      </w:r>
      <w:r>
        <w:br/>
      </w:r>
      <w:r>
        <w:rPr>
          <w:rFonts w:ascii="Times New Roman"/>
          <w:b w:val="false"/>
          <w:i w:val="false"/>
          <w:color w:val="000000"/>
          <w:sz w:val="28"/>
        </w:rPr>
        <w:t xml:space="preserve">
      жер учаскелерiн орман қорының жерлерi және (немесе) ерекше қорғалатын табиғи аумақтардың жерлерi санатына енгiзу; </w:t>
      </w:r>
      <w:r>
        <w:br/>
      </w:r>
      <w:r>
        <w:rPr>
          <w:rFonts w:ascii="Times New Roman"/>
          <w:b w:val="false"/>
          <w:i w:val="false"/>
          <w:color w:val="000000"/>
          <w:sz w:val="28"/>
        </w:rPr>
        <w:t xml:space="preserve">
      мемлекеттiк орман қорының жерлерiн алу; </w:t>
      </w:r>
      <w:r>
        <w:br/>
      </w:r>
      <w:r>
        <w:rPr>
          <w:rFonts w:ascii="Times New Roman"/>
          <w:b w:val="false"/>
          <w:i w:val="false"/>
          <w:color w:val="000000"/>
          <w:sz w:val="28"/>
        </w:rPr>
        <w:t xml:space="preserve">
      мемлекеттiк орман қорын санаттарға жатқызу, бiр санаттан басқасына ауыстыру, сондай-ақ ерекше қорғаныштағы учаскелердi бөлiп алу; </w:t>
      </w:r>
      <w:r>
        <w:br/>
      </w:r>
      <w:r>
        <w:rPr>
          <w:rFonts w:ascii="Times New Roman"/>
          <w:b w:val="false"/>
          <w:i w:val="false"/>
          <w:color w:val="000000"/>
          <w:sz w:val="28"/>
        </w:rPr>
        <w:t xml:space="preserve">
      орманды жерлердi орман шаруашылығын жүргiзуге және орман пайдалануға байланысты мақсаттарда пайдалану үшiн оларды мемлекеттiк орман қорындағы ормансыз жерлерге ауыстыру; </w:t>
      </w:r>
      <w:r>
        <w:br/>
      </w:r>
      <w:r>
        <w:rPr>
          <w:rFonts w:ascii="Times New Roman"/>
          <w:b w:val="false"/>
          <w:i w:val="false"/>
          <w:color w:val="000000"/>
          <w:sz w:val="28"/>
        </w:rPr>
        <w:t xml:space="preserve">
      ормансыз жерлердi мемлекеттiк орман қорындағы орманды жерлерге ауыстыру; </w:t>
      </w:r>
      <w:r>
        <w:br/>
      </w:r>
      <w:r>
        <w:rPr>
          <w:rFonts w:ascii="Times New Roman"/>
          <w:b w:val="false"/>
          <w:i w:val="false"/>
          <w:color w:val="000000"/>
          <w:sz w:val="28"/>
        </w:rPr>
        <w:t xml:space="preserve">
      мемлекеттiк орман қорының жерлерiн орман шаруашылығын жүргiзумен байланысты емес мақсаттар үшiн басқа санаттар жерiне ауыстыру және (немесе) мемлекеттiк орман қорының жерлерiн мемлекеттiк қажеттiлiктер үшiн алу жөнiндегi шешiмдерi негiзiнде орман қоры есебiнiң деректерiне жыл сайын енгiзiлiп отыратын деректер негiздеме болып табылады. </w:t>
      </w:r>
    </w:p>
    <w:bookmarkEnd w:id="14"/>
    <w:bookmarkStart w:name="z16" w:id="15"/>
    <w:p>
      <w:pPr>
        <w:spacing w:after="0"/>
        <w:ind w:left="0"/>
        <w:jc w:val="both"/>
      </w:pPr>
      <w:r>
        <w:rPr>
          <w:rFonts w:ascii="Times New Roman"/>
          <w:b w:val="false"/>
          <w:i w:val="false"/>
          <w:color w:val="000000"/>
          <w:sz w:val="28"/>
        </w:rPr>
        <w:t xml:space="preserve">
      12. Есепке алуды ақпарат жинаудың, өңдеудiң және сақтаудың электронды жүйелерiн пайдалана отырып, сондай-ақ қағазға басылған күйiнде уәкiлеттi орган және оның аумақтық органдары жүзеге асырады. </w:t>
      </w:r>
      <w:r>
        <w:br/>
      </w:r>
      <w:r>
        <w:rPr>
          <w:rFonts w:ascii="Times New Roman"/>
          <w:b w:val="false"/>
          <w:i w:val="false"/>
          <w:color w:val="000000"/>
          <w:sz w:val="28"/>
        </w:rPr>
        <w:t xml:space="preserve">
      Автоматтандырылған ақпараттық есеп жүйелерi мамандандырылған бағдарламалық-техникалық кешендер базасында құрылады, олардың жұмыс iстеу тәртiбiн уәкiлеттi орган айқындайды. </w:t>
      </w:r>
    </w:p>
    <w:bookmarkEnd w:id="15"/>
    <w:bookmarkStart w:name="z17" w:id="16"/>
    <w:p>
      <w:pPr>
        <w:spacing w:after="0"/>
        <w:ind w:left="0"/>
        <w:jc w:val="both"/>
      </w:pPr>
      <w:r>
        <w:rPr>
          <w:rFonts w:ascii="Times New Roman"/>
          <w:b w:val="false"/>
          <w:i w:val="false"/>
          <w:color w:val="000000"/>
          <w:sz w:val="28"/>
        </w:rPr>
        <w:t xml:space="preserve">
      13. Есеп жүргiзу үшiн қажеттi материалдарды: </w:t>
      </w:r>
      <w:r>
        <w:br/>
      </w:r>
      <w:r>
        <w:rPr>
          <w:rFonts w:ascii="Times New Roman"/>
          <w:b w:val="false"/>
          <w:i w:val="false"/>
          <w:color w:val="000000"/>
          <w:sz w:val="28"/>
        </w:rPr>
        <w:t xml:space="preserve">
      өздерiнiң қарауындағы мемлекеттiк орман иеленушiлер бойынша облыстық атқарушы органдар және өзге де мемлекеттiк органдар; </w:t>
      </w:r>
      <w:r>
        <w:br/>
      </w:r>
      <w:r>
        <w:rPr>
          <w:rFonts w:ascii="Times New Roman"/>
          <w:b w:val="false"/>
          <w:i w:val="false"/>
          <w:color w:val="000000"/>
          <w:sz w:val="28"/>
        </w:rPr>
        <w:t xml:space="preserve">
      уәкiлеттi органның қарауындағы мемлекеттiк орман иеленушілер; </w:t>
      </w:r>
      <w:r>
        <w:br/>
      </w:r>
      <w:r>
        <w:rPr>
          <w:rFonts w:ascii="Times New Roman"/>
          <w:b w:val="false"/>
          <w:i w:val="false"/>
          <w:color w:val="000000"/>
          <w:sz w:val="28"/>
        </w:rPr>
        <w:t xml:space="preserve">
      жекеше орман иеленушiлер уәкiлеттi органның аумақтық органдарына бередi. </w:t>
      </w:r>
    </w:p>
    <w:bookmarkEnd w:id="16"/>
    <w:bookmarkStart w:name="z18" w:id="17"/>
    <w:p>
      <w:pPr>
        <w:spacing w:after="0"/>
        <w:ind w:left="0"/>
        <w:jc w:val="both"/>
      </w:pPr>
      <w:r>
        <w:rPr>
          <w:rFonts w:ascii="Times New Roman"/>
          <w:b w:val="false"/>
          <w:i w:val="false"/>
          <w:color w:val="000000"/>
          <w:sz w:val="28"/>
        </w:rPr>
        <w:t xml:space="preserve">
      14. Уәкiлеттi органның аумақтық органдары берiлген есеп материалдарын тексерудi жүзеге асырады, оларды өңдейдi және жер ресурстарын басқару жөнiндегi облыстық аумақтық органдармен келiсе отырып оларды уәкiлеттi органға қарауға және бекiтуге жiбередi. </w:t>
      </w:r>
    </w:p>
    <w:bookmarkEnd w:id="17"/>
    <w:bookmarkStart w:name="z19" w:id="18"/>
    <w:p>
      <w:pPr>
        <w:spacing w:after="0"/>
        <w:ind w:left="0"/>
        <w:jc w:val="both"/>
      </w:pPr>
      <w:r>
        <w:rPr>
          <w:rFonts w:ascii="Times New Roman"/>
          <w:b w:val="false"/>
          <w:i w:val="false"/>
          <w:color w:val="000000"/>
          <w:sz w:val="28"/>
        </w:rPr>
        <w:t xml:space="preserve">
      15. Уәкiлеттi орган есеп деректерiн өңдейдi және аудандар, қалалар, облыстар және жалпы республика бойынша жыл сайынғы және кезеңдiк есептер ретiнде бекiтiледi. </w:t>
      </w:r>
    </w:p>
    <w:bookmarkEnd w:id="18"/>
    <w:bookmarkStart w:name="z20" w:id="19"/>
    <w:p>
      <w:pPr>
        <w:spacing w:after="0"/>
        <w:ind w:left="0"/>
        <w:jc w:val="both"/>
      </w:pPr>
      <w:r>
        <w:rPr>
          <w:rFonts w:ascii="Times New Roman"/>
          <w:b w:val="false"/>
          <w:i w:val="false"/>
          <w:color w:val="000000"/>
          <w:sz w:val="28"/>
        </w:rPr>
        <w:t>
      16. Есеп материалдарында дәлсіздіктер байқалған немесе олар толық көлемде берілмеген жағдайларда олар пысықтауға қайтарылады.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2011.09.01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9"/>
    <w:bookmarkStart w:name="z21" w:id="20"/>
    <w:p>
      <w:pPr>
        <w:spacing w:after="0"/>
        <w:ind w:left="0"/>
        <w:jc w:val="both"/>
      </w:pPr>
      <w:r>
        <w:rPr>
          <w:rFonts w:ascii="Times New Roman"/>
          <w:b w:val="false"/>
          <w:i w:val="false"/>
          <w:color w:val="000000"/>
          <w:sz w:val="28"/>
        </w:rPr>
        <w:t xml:space="preserve">
      17. Есептi жүргiзу республикалық бюджет қаражаты есебiнен жүзеге асырылады.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